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EE" w:rsidRPr="00313F73" w:rsidRDefault="008B35EE" w:rsidP="008B35EE">
      <w:pPr>
        <w:pStyle w:val="a3"/>
        <w:ind w:firstLine="709"/>
        <w:rPr>
          <w:rFonts w:ascii="Times New Roman" w:hAnsi="Times New Roman"/>
          <w:sz w:val="24"/>
        </w:rPr>
      </w:pPr>
      <w:r>
        <w:rPr>
          <w:rFonts w:ascii="Times New Roman" w:hAnsi="Times New Roman"/>
          <w:sz w:val="32"/>
          <w:szCs w:val="32"/>
          <w:lang w:val="uz-Cyrl-UZ"/>
        </w:rPr>
        <w:t xml:space="preserve">Никоҳ – бу икки жинсдаги шахсларнинг ўзаро розилик, </w:t>
      </w:r>
      <w:r w:rsidRPr="00313F73">
        <w:rPr>
          <w:rFonts w:ascii="Times New Roman" w:hAnsi="Times New Roman"/>
          <w:sz w:val="24"/>
          <w:lang w:val="uz-Cyrl-UZ"/>
        </w:rPr>
        <w:t>тенглик, ихтиёрийлик асосида Оила қонунчилиги нормаларида белгилаб қўйилган никоҳ тузиш тартиби ва шартларига риоя этиб, аҳднома асосида тузиладиган иттифоқдир.</w:t>
      </w:r>
      <w:r w:rsidRPr="00313F73">
        <w:rPr>
          <w:rFonts w:ascii="Times New Roman" w:hAnsi="Times New Roman"/>
          <w:sz w:val="24"/>
        </w:rPr>
        <w:t xml:space="preserve"> </w:t>
      </w:r>
      <w:proofErr w:type="spellStart"/>
      <w:r w:rsidRPr="00313F73">
        <w:rPr>
          <w:rFonts w:ascii="Times New Roman" w:hAnsi="Times New Roman"/>
          <w:sz w:val="24"/>
        </w:rPr>
        <w:t>Никоҳ</w:t>
      </w:r>
      <w:proofErr w:type="spellEnd"/>
      <w:r w:rsidRPr="00313F73">
        <w:rPr>
          <w:rFonts w:ascii="Times New Roman" w:hAnsi="Times New Roman"/>
          <w:sz w:val="24"/>
        </w:rPr>
        <w:t xml:space="preserve"> тузиш </w:t>
      </w:r>
      <w:proofErr w:type="spellStart"/>
      <w:r w:rsidRPr="00313F73">
        <w:rPr>
          <w:rFonts w:ascii="Times New Roman" w:hAnsi="Times New Roman"/>
          <w:sz w:val="24"/>
        </w:rPr>
        <w:t>учун</w:t>
      </w:r>
      <w:proofErr w:type="spellEnd"/>
      <w:r w:rsidRPr="00313F73">
        <w:rPr>
          <w:rFonts w:ascii="Times New Roman" w:hAnsi="Times New Roman"/>
          <w:sz w:val="24"/>
        </w:rPr>
        <w:t xml:space="preserve"> </w:t>
      </w:r>
      <w:proofErr w:type="spellStart"/>
      <w:r w:rsidRPr="00313F73">
        <w:rPr>
          <w:rFonts w:ascii="Times New Roman" w:hAnsi="Times New Roman"/>
          <w:sz w:val="24"/>
        </w:rPr>
        <w:t>бўлажак</w:t>
      </w:r>
      <w:proofErr w:type="spellEnd"/>
      <w:r w:rsidRPr="00313F73">
        <w:rPr>
          <w:rFonts w:ascii="Times New Roman" w:hAnsi="Times New Roman"/>
          <w:sz w:val="24"/>
        </w:rPr>
        <w:t xml:space="preserve"> </w:t>
      </w:r>
      <w:proofErr w:type="spellStart"/>
      <w:r w:rsidRPr="00313F73">
        <w:rPr>
          <w:rFonts w:ascii="Times New Roman" w:hAnsi="Times New Roman"/>
          <w:sz w:val="24"/>
        </w:rPr>
        <w:t>эр-хотин</w:t>
      </w:r>
      <w:proofErr w:type="spellEnd"/>
      <w:r w:rsidRPr="00313F73">
        <w:rPr>
          <w:rFonts w:ascii="Times New Roman" w:hAnsi="Times New Roman"/>
          <w:sz w:val="24"/>
        </w:rPr>
        <w:t xml:space="preserve"> ўз </w:t>
      </w:r>
      <w:proofErr w:type="spellStart"/>
      <w:r w:rsidRPr="00313F73">
        <w:rPr>
          <w:rFonts w:ascii="Times New Roman" w:hAnsi="Times New Roman"/>
          <w:sz w:val="24"/>
        </w:rPr>
        <w:t>розилигини</w:t>
      </w:r>
      <w:proofErr w:type="spellEnd"/>
      <w:r w:rsidRPr="00313F73">
        <w:rPr>
          <w:rFonts w:ascii="Times New Roman" w:hAnsi="Times New Roman"/>
          <w:sz w:val="24"/>
        </w:rPr>
        <w:t xml:space="preserve"> </w:t>
      </w:r>
      <w:proofErr w:type="spellStart"/>
      <w:r w:rsidRPr="00313F73">
        <w:rPr>
          <w:rFonts w:ascii="Times New Roman" w:hAnsi="Times New Roman"/>
          <w:sz w:val="24"/>
        </w:rPr>
        <w:t>эркин</w:t>
      </w:r>
      <w:proofErr w:type="spellEnd"/>
      <w:r w:rsidRPr="00313F73">
        <w:rPr>
          <w:rFonts w:ascii="Times New Roman" w:hAnsi="Times New Roman"/>
          <w:sz w:val="24"/>
        </w:rPr>
        <w:t xml:space="preserve"> </w:t>
      </w:r>
      <w:proofErr w:type="spellStart"/>
      <w:r w:rsidRPr="00313F73">
        <w:rPr>
          <w:rFonts w:ascii="Times New Roman" w:hAnsi="Times New Roman"/>
          <w:sz w:val="24"/>
        </w:rPr>
        <w:t>ифода</w:t>
      </w:r>
      <w:proofErr w:type="spellEnd"/>
      <w:r w:rsidRPr="00313F73">
        <w:rPr>
          <w:rFonts w:ascii="Times New Roman" w:hAnsi="Times New Roman"/>
          <w:sz w:val="24"/>
        </w:rPr>
        <w:t xml:space="preserve"> </w:t>
      </w:r>
      <w:proofErr w:type="spellStart"/>
      <w:r w:rsidRPr="00313F73">
        <w:rPr>
          <w:rFonts w:ascii="Times New Roman" w:hAnsi="Times New Roman"/>
          <w:sz w:val="24"/>
        </w:rPr>
        <w:t>этиш</w:t>
      </w:r>
      <w:proofErr w:type="spellEnd"/>
      <w:r w:rsidRPr="00313F73">
        <w:rPr>
          <w:rFonts w:ascii="Times New Roman" w:hAnsi="Times New Roman"/>
          <w:sz w:val="24"/>
        </w:rPr>
        <w:t xml:space="preserve"> </w:t>
      </w:r>
      <w:proofErr w:type="spellStart"/>
      <w:r w:rsidRPr="00313F73">
        <w:rPr>
          <w:rFonts w:ascii="Times New Roman" w:hAnsi="Times New Roman"/>
          <w:sz w:val="24"/>
        </w:rPr>
        <w:t>қобилиятига</w:t>
      </w:r>
      <w:proofErr w:type="spellEnd"/>
      <w:r w:rsidRPr="00313F73">
        <w:rPr>
          <w:rFonts w:ascii="Times New Roman" w:hAnsi="Times New Roman"/>
          <w:sz w:val="24"/>
        </w:rPr>
        <w:t xml:space="preserve"> </w:t>
      </w:r>
      <w:proofErr w:type="spellStart"/>
      <w:r w:rsidRPr="00313F73">
        <w:rPr>
          <w:rFonts w:ascii="Times New Roman" w:hAnsi="Times New Roman"/>
          <w:sz w:val="24"/>
        </w:rPr>
        <w:t>эга</w:t>
      </w:r>
      <w:proofErr w:type="spellEnd"/>
      <w:r w:rsidRPr="00313F73">
        <w:rPr>
          <w:rFonts w:ascii="Times New Roman" w:hAnsi="Times New Roman"/>
          <w:sz w:val="24"/>
        </w:rPr>
        <w:t xml:space="preserve"> </w:t>
      </w:r>
      <w:proofErr w:type="spellStart"/>
      <w:r w:rsidRPr="00313F73">
        <w:rPr>
          <w:rFonts w:ascii="Times New Roman" w:hAnsi="Times New Roman"/>
          <w:sz w:val="24"/>
        </w:rPr>
        <w:t>бўлиши</w:t>
      </w:r>
      <w:proofErr w:type="spellEnd"/>
      <w:r w:rsidRPr="00313F73">
        <w:rPr>
          <w:rFonts w:ascii="Times New Roman" w:hAnsi="Times New Roman"/>
          <w:sz w:val="24"/>
        </w:rPr>
        <w:t xml:space="preserve"> </w:t>
      </w:r>
      <w:proofErr w:type="spellStart"/>
      <w:r w:rsidRPr="00313F73">
        <w:rPr>
          <w:rFonts w:ascii="Times New Roman" w:hAnsi="Times New Roman"/>
          <w:sz w:val="24"/>
        </w:rPr>
        <w:t>керак</w:t>
      </w:r>
      <w:proofErr w:type="spellEnd"/>
      <w:r w:rsidRPr="00313F73">
        <w:rPr>
          <w:rFonts w:ascii="Times New Roman" w:hAnsi="Times New Roman"/>
          <w:sz w:val="24"/>
        </w:rPr>
        <w:t xml:space="preserve">. </w:t>
      </w:r>
      <w:proofErr w:type="spellStart"/>
      <w:r w:rsidRPr="00313F73">
        <w:rPr>
          <w:rFonts w:ascii="Times New Roman" w:hAnsi="Times New Roman"/>
          <w:sz w:val="24"/>
        </w:rPr>
        <w:t>Никоҳ</w:t>
      </w:r>
      <w:proofErr w:type="spellEnd"/>
      <w:r w:rsidRPr="00313F73">
        <w:rPr>
          <w:rFonts w:ascii="Times New Roman" w:hAnsi="Times New Roman"/>
          <w:sz w:val="24"/>
        </w:rPr>
        <w:t xml:space="preserve"> </w:t>
      </w:r>
      <w:proofErr w:type="spellStart"/>
      <w:r w:rsidRPr="00313F73">
        <w:rPr>
          <w:rFonts w:ascii="Times New Roman" w:hAnsi="Times New Roman"/>
          <w:sz w:val="24"/>
        </w:rPr>
        <w:t>тузишга</w:t>
      </w:r>
      <w:proofErr w:type="spellEnd"/>
      <w:r w:rsidRPr="00313F73">
        <w:rPr>
          <w:rFonts w:ascii="Times New Roman" w:hAnsi="Times New Roman"/>
          <w:sz w:val="24"/>
        </w:rPr>
        <w:t xml:space="preserve"> </w:t>
      </w:r>
      <w:proofErr w:type="spellStart"/>
      <w:r w:rsidRPr="00313F73">
        <w:rPr>
          <w:rFonts w:ascii="Times New Roman" w:hAnsi="Times New Roman"/>
          <w:sz w:val="24"/>
        </w:rPr>
        <w:t>мажбур</w:t>
      </w:r>
      <w:proofErr w:type="spellEnd"/>
      <w:r w:rsidRPr="00313F73">
        <w:rPr>
          <w:rFonts w:ascii="Times New Roman" w:hAnsi="Times New Roman"/>
          <w:sz w:val="24"/>
        </w:rPr>
        <w:t xml:space="preserve"> </w:t>
      </w:r>
      <w:proofErr w:type="spellStart"/>
      <w:r w:rsidRPr="00313F73">
        <w:rPr>
          <w:rFonts w:ascii="Times New Roman" w:hAnsi="Times New Roman"/>
          <w:sz w:val="24"/>
        </w:rPr>
        <w:t>қилиш</w:t>
      </w:r>
      <w:proofErr w:type="spellEnd"/>
      <w:r w:rsidRPr="00313F73">
        <w:rPr>
          <w:rFonts w:ascii="Times New Roman" w:hAnsi="Times New Roman"/>
          <w:sz w:val="24"/>
        </w:rPr>
        <w:t xml:space="preserve"> </w:t>
      </w:r>
      <w:proofErr w:type="spellStart"/>
      <w:r w:rsidRPr="00313F73">
        <w:rPr>
          <w:rFonts w:ascii="Times New Roman" w:hAnsi="Times New Roman"/>
          <w:sz w:val="24"/>
        </w:rPr>
        <w:t>тақиқланади</w:t>
      </w:r>
      <w:proofErr w:type="spellEnd"/>
      <w:r w:rsidRPr="00313F73">
        <w:rPr>
          <w:rFonts w:ascii="Times New Roman" w:hAnsi="Times New Roman"/>
          <w:sz w:val="24"/>
        </w:rPr>
        <w:t xml:space="preserve"> (</w:t>
      </w:r>
      <w:proofErr w:type="spellStart"/>
      <w:r w:rsidRPr="00313F73">
        <w:rPr>
          <w:rFonts w:ascii="Times New Roman" w:hAnsi="Times New Roman"/>
          <w:sz w:val="24"/>
        </w:rPr>
        <w:t>Оила</w:t>
      </w:r>
      <w:proofErr w:type="spellEnd"/>
      <w:r w:rsidRPr="00313F73">
        <w:rPr>
          <w:rFonts w:ascii="Times New Roman" w:hAnsi="Times New Roman"/>
          <w:sz w:val="24"/>
        </w:rPr>
        <w:t xml:space="preserve"> </w:t>
      </w:r>
      <w:proofErr w:type="spellStart"/>
      <w:r w:rsidRPr="00313F73">
        <w:rPr>
          <w:rFonts w:ascii="Times New Roman" w:hAnsi="Times New Roman"/>
          <w:sz w:val="24"/>
        </w:rPr>
        <w:t>коедксининг</w:t>
      </w:r>
      <w:proofErr w:type="spellEnd"/>
      <w:r w:rsidRPr="00313F73">
        <w:rPr>
          <w:rFonts w:ascii="Times New Roman" w:hAnsi="Times New Roman"/>
          <w:sz w:val="24"/>
        </w:rPr>
        <w:t xml:space="preserve"> 14-моддаси).</w:t>
      </w:r>
    </w:p>
    <w:p w:rsidR="008B35EE" w:rsidRPr="00313F73" w:rsidRDefault="008B35EE" w:rsidP="008B35EE">
      <w:pPr>
        <w:pStyle w:val="a3"/>
        <w:ind w:firstLine="709"/>
        <w:rPr>
          <w:rFonts w:ascii="Times New Roman" w:hAnsi="Times New Roman"/>
          <w:sz w:val="24"/>
        </w:rPr>
      </w:pPr>
      <w:proofErr w:type="spellStart"/>
      <w:r w:rsidRPr="00313F73">
        <w:rPr>
          <w:rFonts w:ascii="Times New Roman" w:hAnsi="Times New Roman"/>
          <w:sz w:val="24"/>
        </w:rPr>
        <w:t>Жамиятда</w:t>
      </w:r>
      <w:proofErr w:type="spellEnd"/>
      <w:r w:rsidRPr="00313F73">
        <w:rPr>
          <w:rFonts w:ascii="Times New Roman" w:hAnsi="Times New Roman"/>
          <w:sz w:val="24"/>
        </w:rPr>
        <w:t xml:space="preserve"> </w:t>
      </w:r>
      <w:proofErr w:type="spellStart"/>
      <w:r w:rsidRPr="00313F73">
        <w:rPr>
          <w:rFonts w:ascii="Times New Roman" w:hAnsi="Times New Roman"/>
          <w:sz w:val="24"/>
        </w:rPr>
        <w:t>никоҳ</w:t>
      </w:r>
      <w:proofErr w:type="spellEnd"/>
      <w:r w:rsidRPr="00313F73">
        <w:rPr>
          <w:rFonts w:ascii="Times New Roman" w:hAnsi="Times New Roman"/>
          <w:sz w:val="24"/>
        </w:rPr>
        <w:t xml:space="preserve"> </w:t>
      </w:r>
      <w:proofErr w:type="spellStart"/>
      <w:r w:rsidRPr="00313F73">
        <w:rPr>
          <w:rFonts w:ascii="Times New Roman" w:hAnsi="Times New Roman"/>
          <w:sz w:val="24"/>
        </w:rPr>
        <w:t>эркак</w:t>
      </w:r>
      <w:proofErr w:type="spellEnd"/>
      <w:r w:rsidRPr="00313F73">
        <w:rPr>
          <w:rFonts w:ascii="Times New Roman" w:hAnsi="Times New Roman"/>
          <w:sz w:val="24"/>
        </w:rPr>
        <w:t xml:space="preserve"> </w:t>
      </w:r>
      <w:proofErr w:type="spellStart"/>
      <w:r w:rsidRPr="00313F73">
        <w:rPr>
          <w:rFonts w:ascii="Times New Roman" w:hAnsi="Times New Roman"/>
          <w:sz w:val="24"/>
        </w:rPr>
        <w:t>билан</w:t>
      </w:r>
      <w:proofErr w:type="spellEnd"/>
      <w:r w:rsidRPr="00313F73">
        <w:rPr>
          <w:rFonts w:ascii="Times New Roman" w:hAnsi="Times New Roman"/>
          <w:sz w:val="24"/>
        </w:rPr>
        <w:t xml:space="preserve"> </w:t>
      </w:r>
      <w:proofErr w:type="spellStart"/>
      <w:r w:rsidRPr="00313F73">
        <w:rPr>
          <w:rFonts w:ascii="Times New Roman" w:hAnsi="Times New Roman"/>
          <w:sz w:val="24"/>
        </w:rPr>
        <w:t>аёл</w:t>
      </w:r>
      <w:proofErr w:type="spellEnd"/>
      <w:r w:rsidRPr="00313F73">
        <w:rPr>
          <w:rFonts w:ascii="Times New Roman" w:hAnsi="Times New Roman"/>
          <w:sz w:val="24"/>
        </w:rPr>
        <w:t xml:space="preserve"> </w:t>
      </w:r>
      <w:proofErr w:type="spellStart"/>
      <w:r w:rsidRPr="00313F73">
        <w:rPr>
          <w:rFonts w:ascii="Times New Roman" w:hAnsi="Times New Roman"/>
          <w:sz w:val="24"/>
        </w:rPr>
        <w:t>ўртасидаги</w:t>
      </w:r>
      <w:proofErr w:type="spellEnd"/>
      <w:r w:rsidRPr="00313F73">
        <w:rPr>
          <w:rFonts w:ascii="Times New Roman" w:hAnsi="Times New Roman"/>
          <w:sz w:val="24"/>
        </w:rPr>
        <w:t xml:space="preserve"> </w:t>
      </w:r>
      <w:proofErr w:type="spellStart"/>
      <w:r w:rsidRPr="00313F73">
        <w:rPr>
          <w:rFonts w:ascii="Times New Roman" w:hAnsi="Times New Roman"/>
          <w:sz w:val="24"/>
        </w:rPr>
        <w:t>тенглик</w:t>
      </w:r>
      <w:proofErr w:type="spellEnd"/>
      <w:r w:rsidRPr="00313F73">
        <w:rPr>
          <w:rFonts w:ascii="Times New Roman" w:hAnsi="Times New Roman"/>
          <w:sz w:val="24"/>
        </w:rPr>
        <w:t xml:space="preserve"> </w:t>
      </w:r>
      <w:proofErr w:type="spellStart"/>
      <w:r w:rsidRPr="00313F73">
        <w:rPr>
          <w:rFonts w:ascii="Times New Roman" w:hAnsi="Times New Roman"/>
          <w:sz w:val="24"/>
        </w:rPr>
        <w:t>ва</w:t>
      </w:r>
      <w:proofErr w:type="spellEnd"/>
      <w:r w:rsidRPr="00313F73">
        <w:rPr>
          <w:rFonts w:ascii="Times New Roman" w:hAnsi="Times New Roman"/>
          <w:sz w:val="24"/>
        </w:rPr>
        <w:t xml:space="preserve"> </w:t>
      </w:r>
      <w:proofErr w:type="spellStart"/>
      <w:r w:rsidRPr="00313F73">
        <w:rPr>
          <w:rFonts w:ascii="Times New Roman" w:hAnsi="Times New Roman"/>
          <w:sz w:val="24"/>
        </w:rPr>
        <w:t>ўзаро</w:t>
      </w:r>
      <w:proofErr w:type="spellEnd"/>
      <w:r w:rsidRPr="00313F73">
        <w:rPr>
          <w:rFonts w:ascii="Times New Roman" w:hAnsi="Times New Roman"/>
          <w:sz w:val="24"/>
        </w:rPr>
        <w:t xml:space="preserve"> </w:t>
      </w:r>
      <w:proofErr w:type="spellStart"/>
      <w:r w:rsidRPr="00313F73">
        <w:rPr>
          <w:rFonts w:ascii="Times New Roman" w:hAnsi="Times New Roman"/>
          <w:sz w:val="24"/>
        </w:rPr>
        <w:t>хоҳиш</w:t>
      </w:r>
      <w:proofErr w:type="spellEnd"/>
      <w:r w:rsidRPr="00313F73">
        <w:rPr>
          <w:rFonts w:ascii="Times New Roman" w:hAnsi="Times New Roman"/>
          <w:sz w:val="24"/>
        </w:rPr>
        <w:t xml:space="preserve"> </w:t>
      </w:r>
      <w:proofErr w:type="spellStart"/>
      <w:r w:rsidRPr="00313F73">
        <w:rPr>
          <w:rFonts w:ascii="Times New Roman" w:hAnsi="Times New Roman"/>
          <w:sz w:val="24"/>
        </w:rPr>
        <w:t>асосида</w:t>
      </w:r>
      <w:proofErr w:type="spellEnd"/>
      <w:r w:rsidRPr="00313F73">
        <w:rPr>
          <w:rFonts w:ascii="Times New Roman" w:hAnsi="Times New Roman"/>
          <w:sz w:val="24"/>
        </w:rPr>
        <w:t xml:space="preserve"> </w:t>
      </w:r>
      <w:proofErr w:type="spellStart"/>
      <w:r w:rsidRPr="00313F73">
        <w:rPr>
          <w:rFonts w:ascii="Times New Roman" w:hAnsi="Times New Roman"/>
          <w:sz w:val="24"/>
        </w:rPr>
        <w:t>тузилган</w:t>
      </w:r>
      <w:proofErr w:type="spellEnd"/>
      <w:r w:rsidRPr="00313F73">
        <w:rPr>
          <w:rFonts w:ascii="Times New Roman" w:hAnsi="Times New Roman"/>
          <w:sz w:val="24"/>
        </w:rPr>
        <w:t xml:space="preserve"> </w:t>
      </w:r>
      <w:proofErr w:type="spellStart"/>
      <w:r w:rsidRPr="00313F73">
        <w:rPr>
          <w:rFonts w:ascii="Times New Roman" w:hAnsi="Times New Roman"/>
          <w:sz w:val="24"/>
        </w:rPr>
        <w:t>эркин</w:t>
      </w:r>
      <w:proofErr w:type="spellEnd"/>
      <w:r w:rsidRPr="00313F73">
        <w:rPr>
          <w:rFonts w:ascii="Times New Roman" w:hAnsi="Times New Roman"/>
          <w:sz w:val="24"/>
        </w:rPr>
        <w:t xml:space="preserve"> </w:t>
      </w:r>
      <w:proofErr w:type="spellStart"/>
      <w:r w:rsidRPr="00313F73">
        <w:rPr>
          <w:rFonts w:ascii="Times New Roman" w:hAnsi="Times New Roman"/>
          <w:sz w:val="24"/>
        </w:rPr>
        <w:t>иттифоқ</w:t>
      </w:r>
      <w:proofErr w:type="spellEnd"/>
      <w:r w:rsidRPr="00313F73">
        <w:rPr>
          <w:rFonts w:ascii="Times New Roman" w:hAnsi="Times New Roman"/>
          <w:sz w:val="24"/>
        </w:rPr>
        <w:t xml:space="preserve"> </w:t>
      </w:r>
      <w:proofErr w:type="spellStart"/>
      <w:r w:rsidRPr="00313F73">
        <w:rPr>
          <w:rFonts w:ascii="Times New Roman" w:hAnsi="Times New Roman"/>
          <w:sz w:val="24"/>
        </w:rPr>
        <w:t>ва</w:t>
      </w:r>
      <w:proofErr w:type="spellEnd"/>
      <w:r w:rsidRPr="00313F73">
        <w:rPr>
          <w:rFonts w:ascii="Times New Roman" w:hAnsi="Times New Roman"/>
          <w:sz w:val="24"/>
        </w:rPr>
        <w:t xml:space="preserve"> </w:t>
      </w:r>
      <w:proofErr w:type="spellStart"/>
      <w:r w:rsidRPr="00313F73">
        <w:rPr>
          <w:rFonts w:ascii="Times New Roman" w:hAnsi="Times New Roman"/>
          <w:sz w:val="24"/>
        </w:rPr>
        <w:t>аҳднома</w:t>
      </w:r>
      <w:proofErr w:type="spellEnd"/>
      <w:r w:rsidRPr="00313F73">
        <w:rPr>
          <w:rFonts w:ascii="Times New Roman" w:hAnsi="Times New Roman"/>
          <w:sz w:val="24"/>
        </w:rPr>
        <w:t xml:space="preserve"> </w:t>
      </w:r>
      <w:proofErr w:type="spellStart"/>
      <w:r w:rsidRPr="00313F73">
        <w:rPr>
          <w:rFonts w:ascii="Times New Roman" w:hAnsi="Times New Roman"/>
          <w:sz w:val="24"/>
        </w:rPr>
        <w:t>бўлиб</w:t>
      </w:r>
      <w:proofErr w:type="spellEnd"/>
      <w:r w:rsidRPr="00313F73">
        <w:rPr>
          <w:rFonts w:ascii="Times New Roman" w:hAnsi="Times New Roman"/>
          <w:sz w:val="24"/>
        </w:rPr>
        <w:t xml:space="preserve">, </w:t>
      </w:r>
      <w:proofErr w:type="spellStart"/>
      <w:r w:rsidRPr="00313F73">
        <w:rPr>
          <w:rFonts w:ascii="Times New Roman" w:hAnsi="Times New Roman"/>
          <w:sz w:val="24"/>
        </w:rPr>
        <w:t>мақсади</w:t>
      </w:r>
      <w:proofErr w:type="spellEnd"/>
      <w:r w:rsidRPr="00313F73">
        <w:rPr>
          <w:rFonts w:ascii="Times New Roman" w:hAnsi="Times New Roman"/>
          <w:sz w:val="24"/>
        </w:rPr>
        <w:t xml:space="preserve"> </w:t>
      </w:r>
      <w:proofErr w:type="spellStart"/>
      <w:r w:rsidRPr="00313F73">
        <w:rPr>
          <w:rFonts w:ascii="Times New Roman" w:hAnsi="Times New Roman"/>
          <w:sz w:val="24"/>
        </w:rPr>
        <w:t>оила</w:t>
      </w:r>
      <w:proofErr w:type="spellEnd"/>
      <w:r w:rsidRPr="00313F73">
        <w:rPr>
          <w:rFonts w:ascii="Times New Roman" w:hAnsi="Times New Roman"/>
          <w:sz w:val="24"/>
        </w:rPr>
        <w:t xml:space="preserve"> </w:t>
      </w:r>
      <w:proofErr w:type="spellStart"/>
      <w:r w:rsidRPr="00313F73">
        <w:rPr>
          <w:rFonts w:ascii="Times New Roman" w:hAnsi="Times New Roman"/>
          <w:sz w:val="24"/>
        </w:rPr>
        <w:t>қуриш</w:t>
      </w:r>
      <w:proofErr w:type="spellEnd"/>
      <w:r w:rsidRPr="00313F73">
        <w:rPr>
          <w:rFonts w:ascii="Times New Roman" w:hAnsi="Times New Roman"/>
          <w:sz w:val="24"/>
        </w:rPr>
        <w:t xml:space="preserve">, </w:t>
      </w:r>
      <w:proofErr w:type="spellStart"/>
      <w:r w:rsidRPr="00313F73">
        <w:rPr>
          <w:rFonts w:ascii="Times New Roman" w:hAnsi="Times New Roman"/>
          <w:sz w:val="24"/>
        </w:rPr>
        <w:t>фарзандларни</w:t>
      </w:r>
      <w:proofErr w:type="spellEnd"/>
      <w:r w:rsidRPr="00313F73">
        <w:rPr>
          <w:rFonts w:ascii="Times New Roman" w:hAnsi="Times New Roman"/>
          <w:sz w:val="24"/>
        </w:rPr>
        <w:t xml:space="preserve"> </w:t>
      </w:r>
      <w:proofErr w:type="spellStart"/>
      <w:r w:rsidRPr="00313F73">
        <w:rPr>
          <w:rFonts w:ascii="Times New Roman" w:hAnsi="Times New Roman"/>
          <w:sz w:val="24"/>
        </w:rPr>
        <w:t>жамиятнинг</w:t>
      </w:r>
      <w:proofErr w:type="spellEnd"/>
      <w:r w:rsidRPr="00313F73">
        <w:rPr>
          <w:rFonts w:ascii="Times New Roman" w:hAnsi="Times New Roman"/>
          <w:sz w:val="24"/>
        </w:rPr>
        <w:t xml:space="preserve"> </w:t>
      </w:r>
      <w:proofErr w:type="spellStart"/>
      <w:r w:rsidRPr="00313F73">
        <w:rPr>
          <w:rFonts w:ascii="Times New Roman" w:hAnsi="Times New Roman"/>
          <w:sz w:val="24"/>
        </w:rPr>
        <w:t>муносиб</w:t>
      </w:r>
      <w:proofErr w:type="spellEnd"/>
      <w:r w:rsidRPr="00313F73">
        <w:rPr>
          <w:rFonts w:ascii="Times New Roman" w:hAnsi="Times New Roman"/>
          <w:sz w:val="24"/>
        </w:rPr>
        <w:t xml:space="preserve"> </w:t>
      </w:r>
      <w:proofErr w:type="spellStart"/>
      <w:r w:rsidRPr="00313F73">
        <w:rPr>
          <w:rFonts w:ascii="Times New Roman" w:hAnsi="Times New Roman"/>
          <w:sz w:val="24"/>
        </w:rPr>
        <w:t>кишилари</w:t>
      </w:r>
      <w:proofErr w:type="spellEnd"/>
      <w:r w:rsidRPr="00313F73">
        <w:rPr>
          <w:rFonts w:ascii="Times New Roman" w:hAnsi="Times New Roman"/>
          <w:sz w:val="24"/>
        </w:rPr>
        <w:t xml:space="preserve"> </w:t>
      </w:r>
      <w:proofErr w:type="spellStart"/>
      <w:r w:rsidRPr="00313F73">
        <w:rPr>
          <w:rFonts w:ascii="Times New Roman" w:hAnsi="Times New Roman"/>
          <w:sz w:val="24"/>
        </w:rPr>
        <w:t>қилиб</w:t>
      </w:r>
      <w:proofErr w:type="spellEnd"/>
      <w:r w:rsidRPr="00313F73">
        <w:rPr>
          <w:rFonts w:ascii="Times New Roman" w:hAnsi="Times New Roman"/>
          <w:sz w:val="24"/>
        </w:rPr>
        <w:t xml:space="preserve"> </w:t>
      </w:r>
      <w:proofErr w:type="spellStart"/>
      <w:r w:rsidRPr="00313F73">
        <w:rPr>
          <w:rFonts w:ascii="Times New Roman" w:hAnsi="Times New Roman"/>
          <w:sz w:val="24"/>
        </w:rPr>
        <w:t>тарбиялашдан</w:t>
      </w:r>
      <w:proofErr w:type="spellEnd"/>
      <w:r w:rsidRPr="00313F73">
        <w:rPr>
          <w:rFonts w:ascii="Times New Roman" w:hAnsi="Times New Roman"/>
          <w:sz w:val="24"/>
        </w:rPr>
        <w:t xml:space="preserve"> </w:t>
      </w:r>
      <w:proofErr w:type="spellStart"/>
      <w:r w:rsidRPr="00313F73">
        <w:rPr>
          <w:rFonts w:ascii="Times New Roman" w:hAnsi="Times New Roman"/>
          <w:sz w:val="24"/>
        </w:rPr>
        <w:t>иборат</w:t>
      </w:r>
      <w:proofErr w:type="spellEnd"/>
      <w:r w:rsidRPr="00313F73">
        <w:rPr>
          <w:rFonts w:ascii="Times New Roman" w:hAnsi="Times New Roman"/>
          <w:sz w:val="24"/>
        </w:rPr>
        <w:t xml:space="preserve">. </w:t>
      </w:r>
      <w:proofErr w:type="spellStart"/>
      <w:r w:rsidRPr="00313F73">
        <w:rPr>
          <w:rFonts w:ascii="Times New Roman" w:hAnsi="Times New Roman"/>
          <w:sz w:val="24"/>
        </w:rPr>
        <w:t>Никоҳ</w:t>
      </w:r>
      <w:proofErr w:type="spellEnd"/>
      <w:r w:rsidRPr="00313F73">
        <w:rPr>
          <w:rFonts w:ascii="Times New Roman" w:hAnsi="Times New Roman"/>
          <w:sz w:val="24"/>
        </w:rPr>
        <w:t xml:space="preserve"> </w:t>
      </w:r>
      <w:proofErr w:type="spellStart"/>
      <w:r w:rsidRPr="00313F73">
        <w:rPr>
          <w:rFonts w:ascii="Times New Roman" w:hAnsi="Times New Roman"/>
          <w:sz w:val="24"/>
        </w:rPr>
        <w:t>тузишнинг</w:t>
      </w:r>
      <w:proofErr w:type="spellEnd"/>
      <w:r w:rsidRPr="00313F73">
        <w:rPr>
          <w:rFonts w:ascii="Times New Roman" w:hAnsi="Times New Roman"/>
          <w:sz w:val="24"/>
        </w:rPr>
        <w:t xml:space="preserve"> </w:t>
      </w:r>
      <w:proofErr w:type="spellStart"/>
      <w:r w:rsidRPr="00313F73">
        <w:rPr>
          <w:rFonts w:ascii="Times New Roman" w:hAnsi="Times New Roman"/>
          <w:sz w:val="24"/>
        </w:rPr>
        <w:t>муҳим</w:t>
      </w:r>
      <w:proofErr w:type="spellEnd"/>
      <w:r w:rsidRPr="00313F73">
        <w:rPr>
          <w:rFonts w:ascii="Times New Roman" w:hAnsi="Times New Roman"/>
          <w:sz w:val="24"/>
        </w:rPr>
        <w:t xml:space="preserve"> </w:t>
      </w:r>
      <w:proofErr w:type="spellStart"/>
      <w:r w:rsidRPr="00313F73">
        <w:rPr>
          <w:rFonts w:ascii="Times New Roman" w:hAnsi="Times New Roman"/>
          <w:sz w:val="24"/>
        </w:rPr>
        <w:t>шартларидан</w:t>
      </w:r>
      <w:proofErr w:type="spellEnd"/>
      <w:r w:rsidRPr="00313F73">
        <w:rPr>
          <w:rFonts w:ascii="Times New Roman" w:hAnsi="Times New Roman"/>
          <w:sz w:val="24"/>
        </w:rPr>
        <w:t xml:space="preserve"> </w:t>
      </w:r>
      <w:proofErr w:type="spellStart"/>
      <w:r w:rsidRPr="00313F73">
        <w:rPr>
          <w:rFonts w:ascii="Times New Roman" w:hAnsi="Times New Roman"/>
          <w:sz w:val="24"/>
        </w:rPr>
        <w:t>бири</w:t>
      </w:r>
      <w:proofErr w:type="spellEnd"/>
      <w:r w:rsidRPr="00313F73">
        <w:rPr>
          <w:rFonts w:ascii="Times New Roman" w:hAnsi="Times New Roman"/>
          <w:sz w:val="24"/>
        </w:rPr>
        <w:t xml:space="preserve"> </w:t>
      </w:r>
      <w:proofErr w:type="spellStart"/>
      <w:r w:rsidRPr="00313F73">
        <w:rPr>
          <w:rFonts w:ascii="Times New Roman" w:hAnsi="Times New Roman"/>
          <w:sz w:val="24"/>
        </w:rPr>
        <w:t>никоҳланувчиларнинг</w:t>
      </w:r>
      <w:proofErr w:type="spellEnd"/>
      <w:r w:rsidRPr="00313F73">
        <w:rPr>
          <w:rFonts w:ascii="Times New Roman" w:hAnsi="Times New Roman"/>
          <w:sz w:val="24"/>
        </w:rPr>
        <w:t xml:space="preserve"> </w:t>
      </w:r>
      <w:proofErr w:type="spellStart"/>
      <w:r w:rsidRPr="00313F73">
        <w:rPr>
          <w:rFonts w:ascii="Times New Roman" w:hAnsi="Times New Roman"/>
          <w:sz w:val="24"/>
        </w:rPr>
        <w:t>ихтиёрий</w:t>
      </w:r>
      <w:proofErr w:type="spellEnd"/>
      <w:r w:rsidRPr="00313F73">
        <w:rPr>
          <w:rFonts w:ascii="Times New Roman" w:hAnsi="Times New Roman"/>
          <w:sz w:val="24"/>
        </w:rPr>
        <w:t xml:space="preserve"> </w:t>
      </w:r>
      <w:proofErr w:type="spellStart"/>
      <w:r w:rsidRPr="00313F73">
        <w:rPr>
          <w:rFonts w:ascii="Times New Roman" w:hAnsi="Times New Roman"/>
          <w:sz w:val="24"/>
        </w:rPr>
        <w:t>ва</w:t>
      </w:r>
      <w:proofErr w:type="spellEnd"/>
      <w:r w:rsidRPr="00313F73">
        <w:rPr>
          <w:rFonts w:ascii="Times New Roman" w:hAnsi="Times New Roman"/>
          <w:sz w:val="24"/>
        </w:rPr>
        <w:t xml:space="preserve"> </w:t>
      </w:r>
      <w:proofErr w:type="spellStart"/>
      <w:r w:rsidRPr="00313F73">
        <w:rPr>
          <w:rFonts w:ascii="Times New Roman" w:hAnsi="Times New Roman"/>
          <w:sz w:val="24"/>
        </w:rPr>
        <w:t>эркин</w:t>
      </w:r>
      <w:proofErr w:type="spellEnd"/>
      <w:r w:rsidRPr="00313F73">
        <w:rPr>
          <w:rFonts w:ascii="Times New Roman" w:hAnsi="Times New Roman"/>
          <w:sz w:val="24"/>
        </w:rPr>
        <w:t xml:space="preserve"> </w:t>
      </w:r>
      <w:proofErr w:type="spellStart"/>
      <w:r w:rsidRPr="00313F73">
        <w:rPr>
          <w:rFonts w:ascii="Times New Roman" w:hAnsi="Times New Roman"/>
          <w:sz w:val="24"/>
        </w:rPr>
        <w:t>иттифоқидир</w:t>
      </w:r>
      <w:proofErr w:type="spellEnd"/>
      <w:r w:rsidRPr="00313F73">
        <w:rPr>
          <w:rFonts w:ascii="Times New Roman" w:hAnsi="Times New Roman"/>
          <w:sz w:val="24"/>
        </w:rPr>
        <w:t>.</w:t>
      </w:r>
    </w:p>
    <w:p w:rsidR="008B35EE" w:rsidRPr="00313F73" w:rsidRDefault="008B35EE" w:rsidP="008B35EE">
      <w:pPr>
        <w:pStyle w:val="a3"/>
        <w:ind w:firstLine="709"/>
        <w:rPr>
          <w:rFonts w:ascii="Times New Roman" w:hAnsi="Times New Roman"/>
          <w:sz w:val="24"/>
          <w:lang w:val="uz-Cyrl-UZ"/>
        </w:rPr>
      </w:pPr>
      <w:proofErr w:type="spellStart"/>
      <w:r w:rsidRPr="00313F73">
        <w:rPr>
          <w:rFonts w:ascii="Times New Roman" w:hAnsi="Times New Roman"/>
          <w:sz w:val="24"/>
        </w:rPr>
        <w:t>Никоҳга</w:t>
      </w:r>
      <w:proofErr w:type="spellEnd"/>
      <w:r w:rsidRPr="00313F73">
        <w:rPr>
          <w:rFonts w:ascii="Times New Roman" w:hAnsi="Times New Roman"/>
          <w:sz w:val="24"/>
        </w:rPr>
        <w:t xml:space="preserve"> </w:t>
      </w:r>
      <w:proofErr w:type="spellStart"/>
      <w:r w:rsidRPr="00313F73">
        <w:rPr>
          <w:rFonts w:ascii="Times New Roman" w:hAnsi="Times New Roman"/>
          <w:sz w:val="24"/>
        </w:rPr>
        <w:t>киришнинг</w:t>
      </w:r>
      <w:proofErr w:type="spellEnd"/>
      <w:r w:rsidRPr="00313F73">
        <w:rPr>
          <w:rFonts w:ascii="Times New Roman" w:hAnsi="Times New Roman"/>
          <w:sz w:val="24"/>
        </w:rPr>
        <w:t xml:space="preserve"> </w:t>
      </w:r>
      <w:proofErr w:type="spellStart"/>
      <w:r w:rsidRPr="00313F73">
        <w:rPr>
          <w:rFonts w:ascii="Times New Roman" w:hAnsi="Times New Roman"/>
          <w:sz w:val="24"/>
        </w:rPr>
        <w:t>ўзаро</w:t>
      </w:r>
      <w:proofErr w:type="spellEnd"/>
      <w:r w:rsidRPr="00313F73">
        <w:rPr>
          <w:rFonts w:ascii="Times New Roman" w:hAnsi="Times New Roman"/>
          <w:sz w:val="24"/>
        </w:rPr>
        <w:t xml:space="preserve"> </w:t>
      </w:r>
      <w:proofErr w:type="spellStart"/>
      <w:r w:rsidRPr="00313F73">
        <w:rPr>
          <w:rFonts w:ascii="Times New Roman" w:hAnsi="Times New Roman"/>
          <w:sz w:val="24"/>
        </w:rPr>
        <w:t>розилик</w:t>
      </w:r>
      <w:proofErr w:type="spellEnd"/>
      <w:r w:rsidRPr="00313F73">
        <w:rPr>
          <w:rFonts w:ascii="Times New Roman" w:hAnsi="Times New Roman"/>
          <w:sz w:val="24"/>
        </w:rPr>
        <w:t xml:space="preserve"> </w:t>
      </w:r>
      <w:proofErr w:type="spellStart"/>
      <w:r w:rsidRPr="00313F73">
        <w:rPr>
          <w:rFonts w:ascii="Times New Roman" w:hAnsi="Times New Roman"/>
          <w:sz w:val="24"/>
        </w:rPr>
        <w:t>шарти</w:t>
      </w:r>
      <w:proofErr w:type="spellEnd"/>
      <w:r w:rsidRPr="00313F73">
        <w:rPr>
          <w:rFonts w:ascii="Times New Roman" w:hAnsi="Times New Roman"/>
          <w:sz w:val="24"/>
        </w:rPr>
        <w:t xml:space="preserve"> </w:t>
      </w:r>
      <w:proofErr w:type="spellStart"/>
      <w:r w:rsidRPr="00313F73">
        <w:rPr>
          <w:rFonts w:ascii="Times New Roman" w:hAnsi="Times New Roman"/>
          <w:sz w:val="24"/>
        </w:rPr>
        <w:t>бузилиши</w:t>
      </w:r>
      <w:proofErr w:type="spellEnd"/>
      <w:r w:rsidRPr="00313F73">
        <w:rPr>
          <w:rFonts w:ascii="Times New Roman" w:hAnsi="Times New Roman"/>
          <w:sz w:val="24"/>
        </w:rPr>
        <w:t xml:space="preserve"> </w:t>
      </w:r>
      <w:proofErr w:type="spellStart"/>
      <w:r w:rsidRPr="00313F73">
        <w:rPr>
          <w:rFonts w:ascii="Times New Roman" w:hAnsi="Times New Roman"/>
          <w:sz w:val="24"/>
        </w:rPr>
        <w:t>фақат</w:t>
      </w:r>
      <w:proofErr w:type="spellEnd"/>
      <w:r w:rsidRPr="00313F73">
        <w:rPr>
          <w:rFonts w:ascii="Times New Roman" w:hAnsi="Times New Roman"/>
          <w:sz w:val="24"/>
        </w:rPr>
        <w:t xml:space="preserve"> </w:t>
      </w:r>
      <w:proofErr w:type="spellStart"/>
      <w:r w:rsidRPr="00313F73">
        <w:rPr>
          <w:rFonts w:ascii="Times New Roman" w:hAnsi="Times New Roman"/>
          <w:sz w:val="24"/>
        </w:rPr>
        <w:t>унинг</w:t>
      </w:r>
      <w:proofErr w:type="spellEnd"/>
      <w:r w:rsidRPr="00313F73">
        <w:rPr>
          <w:rFonts w:ascii="Times New Roman" w:hAnsi="Times New Roman"/>
          <w:sz w:val="24"/>
        </w:rPr>
        <w:t xml:space="preserve"> </w:t>
      </w:r>
      <w:proofErr w:type="spellStart"/>
      <w:r w:rsidRPr="00313F73">
        <w:rPr>
          <w:rFonts w:ascii="Times New Roman" w:hAnsi="Times New Roman"/>
          <w:sz w:val="24"/>
        </w:rPr>
        <w:t>ҳақиқий</w:t>
      </w:r>
      <w:proofErr w:type="spellEnd"/>
      <w:r w:rsidRPr="00313F73">
        <w:rPr>
          <w:rFonts w:ascii="Times New Roman" w:hAnsi="Times New Roman"/>
          <w:sz w:val="24"/>
        </w:rPr>
        <w:t xml:space="preserve"> </w:t>
      </w:r>
      <w:proofErr w:type="spellStart"/>
      <w:r w:rsidRPr="00313F73">
        <w:rPr>
          <w:rFonts w:ascii="Times New Roman" w:hAnsi="Times New Roman"/>
          <w:sz w:val="24"/>
        </w:rPr>
        <w:t>эмас</w:t>
      </w:r>
      <w:proofErr w:type="spellEnd"/>
      <w:r w:rsidRPr="00313F73">
        <w:rPr>
          <w:rFonts w:ascii="Times New Roman" w:hAnsi="Times New Roman"/>
          <w:sz w:val="24"/>
        </w:rPr>
        <w:t xml:space="preserve">, </w:t>
      </w:r>
      <w:proofErr w:type="spellStart"/>
      <w:r w:rsidRPr="00313F73">
        <w:rPr>
          <w:rFonts w:ascii="Times New Roman" w:hAnsi="Times New Roman"/>
          <w:sz w:val="24"/>
        </w:rPr>
        <w:t>деб</w:t>
      </w:r>
      <w:proofErr w:type="spellEnd"/>
      <w:r w:rsidRPr="00313F73">
        <w:rPr>
          <w:rFonts w:ascii="Times New Roman" w:hAnsi="Times New Roman"/>
          <w:sz w:val="24"/>
        </w:rPr>
        <w:t xml:space="preserve"> </w:t>
      </w:r>
      <w:proofErr w:type="spellStart"/>
      <w:r w:rsidRPr="00313F73">
        <w:rPr>
          <w:rFonts w:ascii="Times New Roman" w:hAnsi="Times New Roman"/>
          <w:sz w:val="24"/>
        </w:rPr>
        <w:t>танилишигагина</w:t>
      </w:r>
      <w:proofErr w:type="spellEnd"/>
      <w:r w:rsidRPr="00313F73">
        <w:rPr>
          <w:rFonts w:ascii="Times New Roman" w:hAnsi="Times New Roman"/>
          <w:sz w:val="24"/>
        </w:rPr>
        <w:t xml:space="preserve"> </w:t>
      </w:r>
      <w:proofErr w:type="spellStart"/>
      <w:r w:rsidRPr="00313F73">
        <w:rPr>
          <w:rFonts w:ascii="Times New Roman" w:hAnsi="Times New Roman"/>
          <w:sz w:val="24"/>
        </w:rPr>
        <w:t>эмас</w:t>
      </w:r>
      <w:proofErr w:type="spellEnd"/>
      <w:r w:rsidRPr="00313F73">
        <w:rPr>
          <w:rFonts w:ascii="Times New Roman" w:hAnsi="Times New Roman"/>
          <w:sz w:val="24"/>
        </w:rPr>
        <w:t xml:space="preserve">, балки </w:t>
      </w:r>
      <w:proofErr w:type="spellStart"/>
      <w:r w:rsidRPr="00313F73">
        <w:rPr>
          <w:rFonts w:ascii="Times New Roman" w:hAnsi="Times New Roman"/>
          <w:sz w:val="24"/>
        </w:rPr>
        <w:t>ғайриқонуний</w:t>
      </w:r>
      <w:proofErr w:type="spellEnd"/>
      <w:r w:rsidRPr="00313F73">
        <w:rPr>
          <w:rFonts w:ascii="Times New Roman" w:hAnsi="Times New Roman"/>
          <w:sz w:val="24"/>
        </w:rPr>
        <w:t xml:space="preserve"> </w:t>
      </w:r>
      <w:proofErr w:type="spellStart"/>
      <w:r w:rsidRPr="00313F73">
        <w:rPr>
          <w:rFonts w:ascii="Times New Roman" w:hAnsi="Times New Roman"/>
          <w:sz w:val="24"/>
        </w:rPr>
        <w:t>хатти-ҳаракат</w:t>
      </w:r>
      <w:proofErr w:type="spellEnd"/>
      <w:r w:rsidRPr="00313F73">
        <w:rPr>
          <w:rFonts w:ascii="Times New Roman" w:hAnsi="Times New Roman"/>
          <w:sz w:val="24"/>
        </w:rPr>
        <w:t xml:space="preserve"> </w:t>
      </w:r>
      <w:proofErr w:type="spellStart"/>
      <w:r w:rsidRPr="00313F73">
        <w:rPr>
          <w:rFonts w:ascii="Times New Roman" w:hAnsi="Times New Roman"/>
          <w:sz w:val="24"/>
        </w:rPr>
        <w:t>содир</w:t>
      </w:r>
      <w:proofErr w:type="spellEnd"/>
      <w:r w:rsidRPr="00313F73">
        <w:rPr>
          <w:rFonts w:ascii="Times New Roman" w:hAnsi="Times New Roman"/>
          <w:sz w:val="24"/>
        </w:rPr>
        <w:t xml:space="preserve"> </w:t>
      </w:r>
      <w:proofErr w:type="spellStart"/>
      <w:r w:rsidRPr="00313F73">
        <w:rPr>
          <w:rFonts w:ascii="Times New Roman" w:hAnsi="Times New Roman"/>
          <w:sz w:val="24"/>
        </w:rPr>
        <w:t>этиб</w:t>
      </w:r>
      <w:proofErr w:type="spellEnd"/>
      <w:r w:rsidRPr="00313F73">
        <w:rPr>
          <w:rFonts w:ascii="Times New Roman" w:hAnsi="Times New Roman"/>
          <w:sz w:val="24"/>
        </w:rPr>
        <w:t xml:space="preserve"> </w:t>
      </w:r>
      <w:proofErr w:type="spellStart"/>
      <w:r w:rsidRPr="00313F73">
        <w:rPr>
          <w:rFonts w:ascii="Times New Roman" w:hAnsi="Times New Roman"/>
          <w:sz w:val="24"/>
        </w:rPr>
        <w:t>никоҳга</w:t>
      </w:r>
      <w:proofErr w:type="spellEnd"/>
      <w:r w:rsidRPr="00313F73">
        <w:rPr>
          <w:rFonts w:ascii="Times New Roman" w:hAnsi="Times New Roman"/>
          <w:sz w:val="24"/>
        </w:rPr>
        <w:t xml:space="preserve"> </w:t>
      </w:r>
      <w:proofErr w:type="spellStart"/>
      <w:r w:rsidRPr="00313F73">
        <w:rPr>
          <w:rFonts w:ascii="Times New Roman" w:hAnsi="Times New Roman"/>
          <w:sz w:val="24"/>
        </w:rPr>
        <w:t>киришга</w:t>
      </w:r>
      <w:proofErr w:type="spellEnd"/>
      <w:r w:rsidRPr="00313F73">
        <w:rPr>
          <w:rFonts w:ascii="Times New Roman" w:hAnsi="Times New Roman"/>
          <w:sz w:val="24"/>
        </w:rPr>
        <w:t xml:space="preserve"> </w:t>
      </w:r>
      <w:proofErr w:type="spellStart"/>
      <w:r w:rsidRPr="00313F73">
        <w:rPr>
          <w:rFonts w:ascii="Times New Roman" w:hAnsi="Times New Roman"/>
          <w:sz w:val="24"/>
        </w:rPr>
        <w:t>зўрлаган</w:t>
      </w:r>
      <w:proofErr w:type="spellEnd"/>
      <w:r w:rsidRPr="00313F73">
        <w:rPr>
          <w:rFonts w:ascii="Times New Roman" w:hAnsi="Times New Roman"/>
          <w:sz w:val="24"/>
        </w:rPr>
        <w:t xml:space="preserve">, </w:t>
      </w:r>
      <w:proofErr w:type="spellStart"/>
      <w:r w:rsidRPr="00313F73">
        <w:rPr>
          <w:rFonts w:ascii="Times New Roman" w:hAnsi="Times New Roman"/>
          <w:sz w:val="24"/>
        </w:rPr>
        <w:t>алдаган</w:t>
      </w:r>
      <w:proofErr w:type="spellEnd"/>
      <w:r w:rsidRPr="00313F73">
        <w:rPr>
          <w:rFonts w:ascii="Times New Roman" w:hAnsi="Times New Roman"/>
          <w:sz w:val="24"/>
        </w:rPr>
        <w:t xml:space="preserve"> </w:t>
      </w:r>
      <w:proofErr w:type="spellStart"/>
      <w:r w:rsidRPr="00313F73">
        <w:rPr>
          <w:rFonts w:ascii="Times New Roman" w:hAnsi="Times New Roman"/>
          <w:sz w:val="24"/>
        </w:rPr>
        <w:t>ва</w:t>
      </w:r>
      <w:proofErr w:type="spellEnd"/>
      <w:r w:rsidRPr="00313F73">
        <w:rPr>
          <w:rFonts w:ascii="Times New Roman" w:hAnsi="Times New Roman"/>
          <w:sz w:val="24"/>
        </w:rPr>
        <w:t xml:space="preserve"> </w:t>
      </w:r>
      <w:proofErr w:type="spellStart"/>
      <w:r w:rsidRPr="00313F73">
        <w:rPr>
          <w:rFonts w:ascii="Times New Roman" w:hAnsi="Times New Roman"/>
          <w:sz w:val="24"/>
        </w:rPr>
        <w:t>қўрқитган</w:t>
      </w:r>
      <w:proofErr w:type="spellEnd"/>
      <w:r w:rsidRPr="00313F73">
        <w:rPr>
          <w:rFonts w:ascii="Times New Roman" w:hAnsi="Times New Roman"/>
          <w:sz w:val="24"/>
        </w:rPr>
        <w:t xml:space="preserve"> </w:t>
      </w:r>
      <w:proofErr w:type="spellStart"/>
      <w:r w:rsidRPr="00313F73">
        <w:rPr>
          <w:rFonts w:ascii="Times New Roman" w:hAnsi="Times New Roman"/>
          <w:sz w:val="24"/>
        </w:rPr>
        <w:t>шахсларни</w:t>
      </w:r>
      <w:proofErr w:type="spellEnd"/>
      <w:r w:rsidRPr="00313F73">
        <w:rPr>
          <w:rFonts w:ascii="Times New Roman" w:hAnsi="Times New Roman"/>
          <w:sz w:val="24"/>
        </w:rPr>
        <w:t xml:space="preserve"> </w:t>
      </w:r>
      <w:proofErr w:type="spellStart"/>
      <w:r w:rsidRPr="00313F73">
        <w:rPr>
          <w:rFonts w:ascii="Times New Roman" w:hAnsi="Times New Roman"/>
          <w:sz w:val="24"/>
        </w:rPr>
        <w:t>жиноий</w:t>
      </w:r>
      <w:proofErr w:type="spellEnd"/>
      <w:r w:rsidRPr="00313F73">
        <w:rPr>
          <w:rFonts w:ascii="Times New Roman" w:hAnsi="Times New Roman"/>
          <w:sz w:val="24"/>
        </w:rPr>
        <w:t xml:space="preserve"> </w:t>
      </w:r>
      <w:proofErr w:type="spellStart"/>
      <w:r w:rsidRPr="00313F73">
        <w:rPr>
          <w:rFonts w:ascii="Times New Roman" w:hAnsi="Times New Roman"/>
          <w:sz w:val="24"/>
        </w:rPr>
        <w:t>жавобгарликка</w:t>
      </w:r>
      <w:proofErr w:type="spellEnd"/>
      <w:r w:rsidRPr="00313F73">
        <w:rPr>
          <w:rFonts w:ascii="Times New Roman" w:hAnsi="Times New Roman"/>
          <w:sz w:val="24"/>
        </w:rPr>
        <w:t xml:space="preserve"> </w:t>
      </w:r>
      <w:proofErr w:type="spellStart"/>
      <w:r w:rsidRPr="00313F73">
        <w:rPr>
          <w:rFonts w:ascii="Times New Roman" w:hAnsi="Times New Roman"/>
          <w:sz w:val="24"/>
        </w:rPr>
        <w:t>тортишга</w:t>
      </w:r>
      <w:proofErr w:type="spellEnd"/>
      <w:r w:rsidRPr="00313F73">
        <w:rPr>
          <w:rFonts w:ascii="Times New Roman" w:hAnsi="Times New Roman"/>
          <w:sz w:val="24"/>
        </w:rPr>
        <w:t xml:space="preserve"> </w:t>
      </w:r>
      <w:proofErr w:type="spellStart"/>
      <w:r w:rsidRPr="00313F73">
        <w:rPr>
          <w:rFonts w:ascii="Times New Roman" w:hAnsi="Times New Roman"/>
          <w:sz w:val="24"/>
        </w:rPr>
        <w:t>ҳам</w:t>
      </w:r>
      <w:proofErr w:type="spellEnd"/>
      <w:r w:rsidRPr="00313F73">
        <w:rPr>
          <w:rFonts w:ascii="Times New Roman" w:hAnsi="Times New Roman"/>
          <w:sz w:val="24"/>
        </w:rPr>
        <w:t xml:space="preserve"> </w:t>
      </w:r>
      <w:proofErr w:type="spellStart"/>
      <w:r w:rsidRPr="00313F73">
        <w:rPr>
          <w:rFonts w:ascii="Times New Roman" w:hAnsi="Times New Roman"/>
          <w:sz w:val="24"/>
        </w:rPr>
        <w:t>асос</w:t>
      </w:r>
      <w:proofErr w:type="spellEnd"/>
      <w:r w:rsidRPr="00313F73">
        <w:rPr>
          <w:rFonts w:ascii="Times New Roman" w:hAnsi="Times New Roman"/>
          <w:sz w:val="24"/>
        </w:rPr>
        <w:t xml:space="preserve"> </w:t>
      </w:r>
      <w:proofErr w:type="spellStart"/>
      <w:r w:rsidRPr="00313F73">
        <w:rPr>
          <w:rFonts w:ascii="Times New Roman" w:hAnsi="Times New Roman"/>
          <w:sz w:val="24"/>
        </w:rPr>
        <w:t>бўлади</w:t>
      </w:r>
      <w:proofErr w:type="spellEnd"/>
      <w:r w:rsidRPr="00313F73">
        <w:rPr>
          <w:rFonts w:ascii="Times New Roman" w:hAnsi="Times New Roman"/>
          <w:sz w:val="24"/>
        </w:rPr>
        <w:t>.</w:t>
      </w:r>
    </w:p>
    <w:p w:rsidR="008B35EE" w:rsidRPr="00313F73" w:rsidRDefault="008B35EE" w:rsidP="008B35EE">
      <w:pPr>
        <w:pStyle w:val="a3"/>
        <w:ind w:firstLine="709"/>
        <w:jc w:val="center"/>
        <w:rPr>
          <w:rFonts w:ascii="Times New Roman" w:hAnsi="Times New Roman"/>
          <w:b/>
          <w:sz w:val="24"/>
          <w:lang w:val="uz-Cyrl-UZ"/>
        </w:rPr>
      </w:pPr>
      <w:r w:rsidRPr="00313F73">
        <w:rPr>
          <w:rFonts w:ascii="Times New Roman" w:hAnsi="Times New Roman"/>
          <w:b/>
          <w:sz w:val="24"/>
          <w:lang w:val="uz-Cyrl-UZ"/>
        </w:rPr>
        <w:t xml:space="preserve">Никкоҳ тузиш тартиби </w:t>
      </w:r>
    </w:p>
    <w:p w:rsidR="008B35EE" w:rsidRPr="00313F73" w:rsidRDefault="008B35EE" w:rsidP="008B35EE">
      <w:pPr>
        <w:numPr>
          <w:ilvl w:val="12"/>
          <w:numId w:val="0"/>
        </w:numPr>
        <w:ind w:firstLine="709"/>
        <w:jc w:val="both"/>
        <w:rPr>
          <w:rFonts w:ascii="Times New Roman" w:hAnsi="Times New Roman" w:cs="Times New Roman"/>
          <w:sz w:val="24"/>
          <w:szCs w:val="24"/>
          <w:lang w:val="uz-Cyrl-UZ"/>
        </w:rPr>
      </w:pPr>
      <w:r w:rsidRPr="00313F73">
        <w:rPr>
          <w:rFonts w:ascii="Times New Roman" w:hAnsi="Times New Roman" w:cs="Times New Roman"/>
          <w:sz w:val="24"/>
          <w:szCs w:val="24"/>
          <w:lang w:val="uz-Cyrl-UZ"/>
        </w:rPr>
        <w:t>Никоҳ тузиш Оила кодексининг 13-моддаси ҳамда Ўзбекистон Республикаси Вазирлар Маҳка</w:t>
      </w:r>
      <w:r w:rsidRPr="00313F73">
        <w:rPr>
          <w:rFonts w:ascii="Times New Roman" w:hAnsi="Times New Roman" w:cs="Times New Roman"/>
          <w:sz w:val="24"/>
          <w:szCs w:val="24"/>
          <w:lang w:val="uz-Cyrl-UZ"/>
        </w:rPr>
        <w:softHyphen/>
        <w:t>масининг 1999 йил 12 апрелдаги 171-сон қарори билан тасдиқланган “Фуқаролик ҳолати далолатномаларини қайд этиш Қоидалари” би</w:t>
      </w:r>
      <w:r w:rsidRPr="00313F73">
        <w:rPr>
          <w:rFonts w:ascii="Times New Roman" w:hAnsi="Times New Roman" w:cs="Times New Roman"/>
          <w:sz w:val="24"/>
          <w:szCs w:val="24"/>
          <w:lang w:val="uz-Cyrl-UZ"/>
        </w:rPr>
        <w:softHyphen/>
        <w:t xml:space="preserve">лан тартибга солинади. </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Никоҳ никоҳ тузишни хоҳловчи шахслар бу тўғрисида улардан бирининг яшаш жойидаги ФҲДЁ органига белгиланган шаклдаги ариза билан мурожаат этган кундан бир ой ўтгач қайд этилади.</w:t>
      </w:r>
    </w:p>
    <w:p w:rsidR="008B35EE" w:rsidRPr="00313F73" w:rsidRDefault="008B35EE" w:rsidP="008B35EE">
      <w:pPr>
        <w:numPr>
          <w:ilvl w:val="12"/>
          <w:numId w:val="0"/>
        </w:numPr>
        <w:ind w:firstLine="709"/>
        <w:jc w:val="both"/>
        <w:rPr>
          <w:rFonts w:ascii="Times New Roman" w:hAnsi="Times New Roman" w:cs="Times New Roman"/>
          <w:sz w:val="24"/>
          <w:szCs w:val="24"/>
          <w:lang w:val="uz-Cyrl-UZ"/>
        </w:rPr>
      </w:pPr>
      <w:r w:rsidRPr="00313F73">
        <w:rPr>
          <w:rFonts w:ascii="Times New Roman" w:hAnsi="Times New Roman" w:cs="Times New Roman"/>
          <w:noProof/>
          <w:sz w:val="24"/>
          <w:szCs w:val="24"/>
          <w:lang w:val="uz-Cyrl-UZ"/>
        </w:rPr>
        <w:t>ФҲДЁ органлари томонидан никоҳланувчи шахсларнинг никоҳини қайд этиш тўғрисидаги аризасини қабул қилишда белгиланган тартибда тиббий кўрикдан ўтиш учун йўлланма берилади.</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Алоҳида ҳолларда, истисно тариқасида (агар ота-онаси ва никоҳ тузаётган ёшлар Ўзбекистон Республикасининг турли вилоят ёки туман (шаҳар)ларида яшаб турган бўлсалар) отаси ёки онасининг ёзма аризасига кўра никоҳ ота-онасининг ёки улардан бирининг яшаш жойидаги ФҲДЁ органида ҳам қайд этилиши мумкин.</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 xml:space="preserve"> ФҲДЁ органи мудири узрли сабаблар бўлганда, аризачиларнинг илтимосларига кўра бир ойлик муддатни қисқартириши мумкин. Бунда узрли сабабларни тасдиқловчи - болаларининг туғилганлиги ҳақидаги гувоҳномалари, тиббиёт муассасасининг келиннинг ҳомиладорлиги ҳақидаги маълумотномаси, хизмат сафари тўғрисидаги ва шу каби ҳужжатлар кўрсатилади.</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ab/>
        <w:t>Никоҳни қайд этиш муддатини узайтириш никоҳ тузувчиларнинг биргаликдаги аризаларига биноан кўриб чиқилади. Айрим ҳолларда етарли асослар бўлган тақдирда, шунингдек ФҲДЁ органининг ташаббуси билан ушбу муддат уч ойгача узайтирилиши мумкин.</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Белгиланган шаклдаги ариза никоҳланувчиларнинг шахсини тасдиқловчи ҳужжатлари асосида тўлдирилади ва барча саволларга аниқ ва тўлиқ жавоблар берилиши керак. Ариза аниқ, тушунарли дастхат билан ёзилиши керак.</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lastRenderedPageBreak/>
        <w:t xml:space="preserve"> ФҲДЁ органи аризани қабул қилаётганда никоҳланувчиларга никоҳ тузиш тартиби ва шартларини, келгусидаги эр-хотин ва ота-она сифатида вужудга келадиган ҳуқуқлари ва мажбуриятларини тушунтириши ва бир-бирининг саломатликлари тўғрисида ва оилавий аҳволи тўғрисида хабардор эканликларига ишонч ҳосил қилиши керак.</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Никоҳланувчилар никоҳ тузишга монеълик қиладиган ҳолатларни яшириш оқибатлари тўғрисида огоҳлантирилади.</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 xml:space="preserve"> Агар никоҳ тузувчи шахсларнинг оталик белгиланмаган биргаликдаги болалари бўлса, у ҳолда ФҲДЁ органи уларга оталикни белгилаш тартибини тушунтириши лозим.</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Қонун никоҳланувчи шахслардан ҳатто биттаси илгари қайд этилган никоҳда турган шахслар ўртасида никоҳ тузилишини тақиқлаши сабабли аризани қабул қилиш вақтида ФҲДЁ органи шахсини тасдиқловчи ҳужжатлари бўйича аризачиларнинг қонуний никоҳда туриш-турмаслигини текшириб кўриши керак.</w:t>
      </w:r>
    </w:p>
    <w:p w:rsidR="008B35EE" w:rsidRPr="00313F73" w:rsidRDefault="008B35EE" w:rsidP="008B35EE">
      <w:pPr>
        <w:numPr>
          <w:ilvl w:val="12"/>
          <w:numId w:val="0"/>
        </w:numPr>
        <w:ind w:firstLine="709"/>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Илгари никоҳда бўлган шахс ФҲДЁ органига аввалги никоҳи бекор қилинганлигини тасдиқловчи ҳужжат тақдим этиши керак. Бу - никоҳнинг бекор қилинганлиги ҳақидаги гувоҳнома ёки суд қарори, эрнинг (хотиннинг) ўлими ҳақидаги гувоҳнома ёхуд суднинг никоҳ ҳақиқий эмас деб топилганлиги ҳақидаги қарори бўлиши мумкин. Никоҳни қайд этишда гувоҳларнинг сони икки кишидан ортиқ бўлмаслиги керак.</w:t>
      </w:r>
    </w:p>
    <w:p w:rsidR="008B35EE" w:rsidRPr="00313F73" w:rsidRDefault="008B35EE" w:rsidP="008B35EE">
      <w:pPr>
        <w:autoSpaceDE w:val="0"/>
        <w:autoSpaceDN w:val="0"/>
        <w:adjustRightInd w:val="0"/>
        <w:ind w:firstLine="570"/>
        <w:jc w:val="center"/>
        <w:rPr>
          <w:rFonts w:ascii="Times New Roman" w:hAnsi="Times New Roman" w:cs="Times New Roman"/>
          <w:b/>
          <w:noProof/>
          <w:sz w:val="24"/>
          <w:szCs w:val="24"/>
          <w:lang w:val="uz-Cyrl-UZ"/>
        </w:rPr>
      </w:pPr>
      <w:r w:rsidRPr="00313F73">
        <w:rPr>
          <w:rFonts w:ascii="Times New Roman" w:hAnsi="Times New Roman" w:cs="Times New Roman"/>
          <w:noProof/>
          <w:sz w:val="24"/>
          <w:szCs w:val="24"/>
          <w:lang w:val="uz-Cyrl-UZ"/>
        </w:rPr>
        <w:t xml:space="preserve"> </w:t>
      </w:r>
      <w:r w:rsidRPr="00313F73">
        <w:rPr>
          <w:rFonts w:ascii="Times New Roman" w:hAnsi="Times New Roman" w:cs="Times New Roman"/>
          <w:b/>
          <w:noProof/>
          <w:sz w:val="24"/>
          <w:szCs w:val="24"/>
          <w:lang w:val="uz-Cyrl-UZ"/>
        </w:rPr>
        <w:t xml:space="preserve">Никоҳ тузиш учун  талаб этиладиган ҳужжатлар </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Никоҳга кириш ҳақидаги аризани беришда шахсни тасдиқловчи ҳужжатлар: паспорт, ҳарбий билет, офицер ёки прапоршчикнинг шахсий гувоҳномаси кўрсатилиши керак.</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Агар никоҳ тузишни хоҳловчи ҳарбий хизматчи никоҳга кириш ҳақидаги аризани хизматни ўтаётган жойида берса, тегишли ҳарбий қисм ёки муассаса жойлашган манзил ҳарбий хизматчининг яшаш жойи ҳисобланади.</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Агар бирон-бир сабаб билан никоҳ тузувчиларнинг иккаласи айни бир вақтда келиши имконияти бўлмаса, у ҳолда ФҲДЁ органига аризани улардан бири бериши мумкин, Бу ҳолда кела олмаган шахснинг имзоси белгиланган тартибда тасдиқланган бўлиши лозим.</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Никоҳга кириш ҳақидаги ариза аризалар ҳисобга олинадиган махсус дафтарда қайд этилиши керак.</w:t>
      </w: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p>
    <w:p w:rsidR="008B35EE" w:rsidRPr="00313F73" w:rsidRDefault="008B35EE" w:rsidP="008B35EE">
      <w:pPr>
        <w:autoSpaceDE w:val="0"/>
        <w:autoSpaceDN w:val="0"/>
        <w:adjustRightInd w:val="0"/>
        <w:ind w:firstLine="570"/>
        <w:jc w:val="both"/>
        <w:rPr>
          <w:rFonts w:ascii="Times New Roman" w:hAnsi="Times New Roman" w:cs="Times New Roman"/>
          <w:noProof/>
          <w:sz w:val="24"/>
          <w:szCs w:val="24"/>
          <w:lang w:val="uz-Cyrl-UZ"/>
        </w:rPr>
      </w:pPr>
      <w:r w:rsidRPr="00313F73">
        <w:rPr>
          <w:rFonts w:ascii="Times New Roman" w:hAnsi="Times New Roman" w:cs="Times New Roman"/>
          <w:noProof/>
          <w:sz w:val="24"/>
          <w:szCs w:val="24"/>
          <w:lang w:val="uz-Cyrl-UZ"/>
        </w:rPr>
        <w:t>Эрта никоҳ ва унинг салбий оқибатлари:</w:t>
      </w:r>
    </w:p>
    <w:p w:rsidR="008B35EE" w:rsidRPr="00313F73" w:rsidRDefault="008B35EE" w:rsidP="008B35EE">
      <w:pPr>
        <w:numPr>
          <w:ilvl w:val="0"/>
          <w:numId w:val="1"/>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lastRenderedPageBreak/>
        <w:t>Эрта турмуш қуриш оқибатида қиз болалар  ўз мустақилликлари ва эркинликларидан чекланадилар.</w:t>
      </w:r>
    </w:p>
    <w:p w:rsidR="008B35EE" w:rsidRPr="00313F73" w:rsidRDefault="008B35EE" w:rsidP="008B35EE">
      <w:pPr>
        <w:numPr>
          <w:ilvl w:val="0"/>
          <w:numId w:val="1"/>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Эрта турмуш қуриш оқибатида  оилада мавжуд бўладиган муаммолар ечимини тўғри ва мақсадли ҳал этишда қийналадилар.</w:t>
      </w:r>
    </w:p>
    <w:p w:rsidR="008B35EE" w:rsidRPr="00313F73" w:rsidRDefault="008B35EE" w:rsidP="008B35EE">
      <w:pPr>
        <w:numPr>
          <w:ilvl w:val="0"/>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Фарзандлар тарбиясида тажрибасизликлари сабабли муаммолар юзага келади. </w:t>
      </w:r>
    </w:p>
    <w:p w:rsidR="008B35EE" w:rsidRPr="00313F73" w:rsidRDefault="008B35EE" w:rsidP="008B35EE">
      <w:pPr>
        <w:numPr>
          <w:ilvl w:val="0"/>
          <w:numId w:val="1"/>
        </w:numPr>
        <w:rPr>
          <w:rFonts w:ascii="Times New Roman" w:hAnsi="Times New Roman" w:cs="Times New Roman"/>
          <w:sz w:val="24"/>
          <w:szCs w:val="24"/>
        </w:rPr>
      </w:pPr>
      <w:r w:rsidRPr="00313F73">
        <w:rPr>
          <w:rFonts w:ascii="Times New Roman" w:hAnsi="Times New Roman" w:cs="Times New Roman"/>
          <w:sz w:val="24"/>
          <w:szCs w:val="24"/>
          <w:lang w:val="uz-Cyrl-UZ"/>
        </w:rPr>
        <w:t>Эрта турмуш қуриш оқибатида ўз тенгдошлари каби ҳаёт гўзаллигидан тўлиқ баҳраманд бўла олмайдилар. (ўз истаклари ва орзуларига етиша олмайди.).</w:t>
      </w:r>
      <w:r w:rsidRPr="00313F73">
        <w:rPr>
          <w:rFonts w:ascii="Times New Roman" w:hAnsi="Times New Roman" w:cs="Times New Roman"/>
          <w:sz w:val="24"/>
          <w:szCs w:val="24"/>
        </w:rPr>
        <w:t xml:space="preserve"> </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Ҳомиладорлик, туғиш жараёнлари оғир кечади.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 Туққандан кейин асоратлар юзага келади;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Жинсий аъзоларда ҳар хил юқумли ва бошқа касалликлар келиб чиқади; </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Ҳомиладорлик, туғиш жараёнлари оғир кечади.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 Туққандан кейин асоратлар юзага келади;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Жинсий аъзоларда ҳар хил юқумли ва бошқа касалликлар келиб чиқади; </w:t>
      </w:r>
    </w:p>
    <w:p w:rsidR="008B35EE" w:rsidRPr="00313F73" w:rsidRDefault="008B35EE" w:rsidP="008B35EE">
      <w:pPr>
        <w:rPr>
          <w:rFonts w:ascii="Times New Roman" w:hAnsi="Times New Roman" w:cs="Times New Roman"/>
          <w:sz w:val="24"/>
          <w:szCs w:val="24"/>
          <w:lang w:val="uz-Cyrl-UZ"/>
        </w:rPr>
      </w:pPr>
      <w:r w:rsidRPr="00313F73">
        <w:rPr>
          <w:rFonts w:ascii="Times New Roman" w:hAnsi="Times New Roman" w:cs="Times New Roman"/>
          <w:sz w:val="24"/>
          <w:szCs w:val="24"/>
          <w:lang w:val="uz-Cyrl-UZ"/>
        </w:rPr>
        <w:t>Ўсмир қизлар эрта ҳомиладор бўлганларида руҳий ҳолатлари бузилиб тушкунлик ҳолатларига тез тушиб қоладилар, бу ҳолат уларда узоқ вақт сақланади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 xml:space="preserve">Ўсмир қизлар ҳомиладор бўлганларида кўпроқ зарарли одатларга берилувчан бўлади, яъни (кашандалик, спиртли ичимликларни, гиёҳванд моддаларни кўпроқ истеъмол қилишга мойил бўладилар). </w:t>
      </w:r>
    </w:p>
    <w:p w:rsidR="008B35EE" w:rsidRPr="00313F73" w:rsidRDefault="008B35EE" w:rsidP="008B35EE">
      <w:pPr>
        <w:spacing w:line="360" w:lineRule="auto"/>
        <w:ind w:firstLine="708"/>
        <w:jc w:val="both"/>
        <w:rPr>
          <w:rFonts w:ascii="Times New Roman" w:hAnsi="Times New Roman" w:cs="Times New Roman"/>
          <w:sz w:val="24"/>
          <w:szCs w:val="24"/>
          <w:lang w:val="uz-Cyrl-UZ"/>
        </w:rPr>
      </w:pPr>
      <w:r w:rsidRPr="00313F73">
        <w:rPr>
          <w:rFonts w:ascii="Times New Roman" w:hAnsi="Times New Roman" w:cs="Times New Roman"/>
          <w:sz w:val="24"/>
          <w:szCs w:val="24"/>
          <w:lang w:val="uz-Cyrl-UZ"/>
        </w:rPr>
        <w:t>Никоҳ- бу ҳар икки хил жинсдаги шахсларнинг ўзаро розилик, ихтиёрийлик, тенглик асосида оила қонунчилигида белгилаб қўйилган никоҳ тузиш тартиби ва шартларига риоя қилган ҳолда аҳднома асосида қуриладиган иттифоқдир.</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Эрта никоҳ – никоҳ ёшига етмасдан туриб маъмурий органларнинг руҳсати билан тузилган никоҳ.</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Бугунги кунга келиб дунёда 16 млн. Қизлар воягаетмасдан туриб она бўлишган.</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 кўрсаткич Европада</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Буюк Британия-2.8%</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lastRenderedPageBreak/>
        <w:t>Австралия -1.8%</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Франция-0.8 %</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Дания – 0.6% ни ташкил қилади.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Ўзбекистонда бир йилда 270-300 тагача никоҳ тузилади. Бу ўтган йилларга нисбатан 1.8 баравар кўп  эканлигни англатади.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b/>
          <w:bCs/>
          <w:sz w:val="24"/>
          <w:szCs w:val="24"/>
          <w:lang w:val="uz-Cyrl-UZ"/>
        </w:rPr>
        <w:t>15-модда. Никоҳ ёши</w:t>
      </w:r>
      <w:r w:rsidRPr="00313F73">
        <w:rPr>
          <w:rFonts w:ascii="Times New Roman" w:hAnsi="Times New Roman" w:cs="Times New Roman"/>
          <w:b/>
          <w:bCs/>
          <w:sz w:val="24"/>
          <w:szCs w:val="24"/>
          <w:lang w:val="uz-Cyrl-UZ"/>
        </w:rPr>
        <w:br/>
      </w:r>
      <w:r w:rsidRPr="00313F73">
        <w:rPr>
          <w:rFonts w:ascii="Times New Roman" w:hAnsi="Times New Roman" w:cs="Times New Roman"/>
          <w:sz w:val="24"/>
          <w:szCs w:val="24"/>
          <w:lang w:val="uz-Cyrl-UZ"/>
        </w:rPr>
        <w:br/>
      </w:r>
      <w:r w:rsidRPr="00313F73">
        <w:rPr>
          <w:rFonts w:ascii="Times New Roman" w:hAnsi="Times New Roman" w:cs="Times New Roman"/>
          <w:b/>
          <w:bCs/>
          <w:sz w:val="24"/>
          <w:szCs w:val="24"/>
          <w:lang w:val="uz-Cyrl-UZ"/>
        </w:rPr>
        <w:t>* Никоҳ ёши эркаклар учун ўн саккиз ёш, аёллар учун ўн етти ёш этиб белгиланади.</w:t>
      </w:r>
      <w:r w:rsidRPr="00313F73">
        <w:rPr>
          <w:rFonts w:ascii="Times New Roman" w:hAnsi="Times New Roman" w:cs="Times New Roman"/>
          <w:b/>
          <w:bCs/>
          <w:sz w:val="24"/>
          <w:szCs w:val="24"/>
          <w:lang w:val="uz-Cyrl-UZ"/>
        </w:rPr>
        <w:br/>
      </w:r>
      <w:r w:rsidRPr="00313F73">
        <w:rPr>
          <w:rFonts w:ascii="Times New Roman" w:hAnsi="Times New Roman" w:cs="Times New Roman"/>
          <w:b/>
          <w:bCs/>
          <w:sz w:val="24"/>
          <w:szCs w:val="24"/>
          <w:lang w:val="uz-Cyrl-UZ"/>
        </w:rPr>
        <w:br/>
        <w:t xml:space="preserve">* Узрли сабаблар бўлганида, алоҳида ҳолларда никоҳга киришни хоҳлоувчиларнинг илтимосига кўра никоҳ давлат рўйхатидан ўтказиладиган жойдаги туман, шаҳар ҳокими никоҳ ёшини кўпи билан бир йилга </w:t>
      </w:r>
      <w:r w:rsidRPr="00313F73">
        <w:rPr>
          <w:rFonts w:ascii="Times New Roman" w:hAnsi="Times New Roman" w:cs="Times New Roman"/>
          <w:b/>
          <w:bCs/>
          <w:sz w:val="24"/>
          <w:szCs w:val="24"/>
          <w:lang w:val="uz-Cyrl-UZ"/>
        </w:rPr>
        <w:br/>
        <w:t>камайтириш мумкин.</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29-модда . Никоҳ шартномаси</w:t>
      </w:r>
      <w:r w:rsidRPr="00313F73">
        <w:rPr>
          <w:rFonts w:ascii="Times New Roman" w:hAnsi="Times New Roman" w:cs="Times New Roman"/>
          <w:sz w:val="24"/>
          <w:szCs w:val="24"/>
          <w:lang w:val="uz-Cyrl-UZ"/>
        </w:rPr>
        <w:br/>
        <w:t xml:space="preserve">Никоҳланувчи шахсларнинг ёки эр ва хотиннинг никоҳда бўлган даврида ва (ёки) эр ва хотин никоҳдан ажратилган тақдирда уларнинг мулкий ҳуқуқ ҳамда мажбуриятларини белгиловчи келишуви никоҳ шартномаси деб ҳисобланади.  </w:t>
      </w:r>
    </w:p>
    <w:p w:rsidR="008B35EE" w:rsidRPr="00313F73" w:rsidRDefault="008B35EE" w:rsidP="008B35EE">
      <w:pPr>
        <w:numPr>
          <w:ilvl w:val="0"/>
          <w:numId w:val="1"/>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Эрта турмуш қуриш оқибатида қиз болалар  ўз мустақилликлари ва эркинликларидан чекланадилар.</w:t>
      </w:r>
    </w:p>
    <w:p w:rsidR="008B35EE" w:rsidRPr="00313F73" w:rsidRDefault="008B35EE" w:rsidP="008B35EE">
      <w:pPr>
        <w:numPr>
          <w:ilvl w:val="0"/>
          <w:numId w:val="1"/>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Эрта турмуш қуриш оқибатида  оилада мавжуд бўладиган муаммолар ечимини тўғри ва мақсадли ҳал этишда қийналадилар.</w:t>
      </w:r>
    </w:p>
    <w:p w:rsidR="008B35EE" w:rsidRPr="00313F73" w:rsidRDefault="008B35EE" w:rsidP="008B35EE">
      <w:pPr>
        <w:numPr>
          <w:ilvl w:val="0"/>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Фарзандлар тарбиясида тажрибасизликлари сабабли муаммолар юзага келади. </w:t>
      </w:r>
    </w:p>
    <w:p w:rsidR="008B35EE" w:rsidRPr="00313F73" w:rsidRDefault="008B35EE" w:rsidP="008B35EE">
      <w:pPr>
        <w:numPr>
          <w:ilvl w:val="0"/>
          <w:numId w:val="1"/>
        </w:numPr>
        <w:rPr>
          <w:rFonts w:ascii="Times New Roman" w:hAnsi="Times New Roman" w:cs="Times New Roman"/>
          <w:sz w:val="24"/>
          <w:szCs w:val="24"/>
        </w:rPr>
      </w:pPr>
      <w:r w:rsidRPr="00313F73">
        <w:rPr>
          <w:rFonts w:ascii="Times New Roman" w:hAnsi="Times New Roman" w:cs="Times New Roman"/>
          <w:sz w:val="24"/>
          <w:szCs w:val="24"/>
          <w:lang w:val="uz-Cyrl-UZ"/>
        </w:rPr>
        <w:t>Эрта турмуш қуриш оқибатида ўз тенгдошлари каби ҳаёт гўзаллигидан тўлиқ баҳраманд бўла олмайдилар. (ўз истаклари ва орзуларига етиша олмайди.).</w:t>
      </w:r>
      <w:r w:rsidRPr="00313F73">
        <w:rPr>
          <w:rFonts w:ascii="Times New Roman" w:hAnsi="Times New Roman" w:cs="Times New Roman"/>
          <w:sz w:val="24"/>
          <w:szCs w:val="24"/>
        </w:rPr>
        <w:t xml:space="preserve"> </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Ҳомиладорлик, туғиш жараёнлари оғир кечади.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 Туққандан кейин асоратлар юзага келади;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Жинсий аъзоларда ҳар хил юқумли ва бошқа касалликлар келиб чиқади; </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Ҳомиладорлик, туғиш жараёнлари оғир кечади.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lastRenderedPageBreak/>
        <w:t xml:space="preserve"> Туққандан кейин асоратлар юзага келади;</w:t>
      </w:r>
    </w:p>
    <w:p w:rsidR="008B35EE" w:rsidRPr="00313F73" w:rsidRDefault="008B35EE" w:rsidP="008B35EE">
      <w:pPr>
        <w:numPr>
          <w:ilvl w:val="1"/>
          <w:numId w:val="1"/>
        </w:numPr>
        <w:rPr>
          <w:rFonts w:ascii="Times New Roman" w:hAnsi="Times New Roman" w:cs="Times New Roman"/>
          <w:sz w:val="24"/>
          <w:szCs w:val="24"/>
        </w:rPr>
      </w:pPr>
      <w:r w:rsidRPr="00313F73">
        <w:rPr>
          <w:rFonts w:ascii="Times New Roman" w:hAnsi="Times New Roman" w:cs="Times New Roman"/>
          <w:sz w:val="24"/>
          <w:szCs w:val="24"/>
          <w:lang w:val="uz-Cyrl-UZ"/>
        </w:rPr>
        <w:t xml:space="preserve">Жинсий аъзоларда ҳар хил юқумли ва бошқа касалликлар келиб чиқади; </w:t>
      </w:r>
    </w:p>
    <w:p w:rsidR="008B35EE" w:rsidRPr="00313F73" w:rsidRDefault="008B35EE" w:rsidP="008B35EE">
      <w:pPr>
        <w:rPr>
          <w:rFonts w:ascii="Times New Roman" w:hAnsi="Times New Roman" w:cs="Times New Roman"/>
          <w:sz w:val="24"/>
          <w:szCs w:val="24"/>
          <w:lang w:val="uz-Cyrl-UZ"/>
        </w:rPr>
      </w:pPr>
      <w:r w:rsidRPr="00313F73">
        <w:rPr>
          <w:rFonts w:ascii="Times New Roman" w:hAnsi="Times New Roman" w:cs="Times New Roman"/>
          <w:sz w:val="24"/>
          <w:szCs w:val="24"/>
          <w:lang w:val="uz-Cyrl-UZ"/>
        </w:rPr>
        <w:t>Ўсмир қизлар эрта ҳомиладор бўлганларида руҳий ҳолатлари бузилиб тушкунлик ҳолатларига тез тушиб қоладилар, бу ҳолат уларда узоқ вақт сақланади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 xml:space="preserve">Ўсмир қизлар ҳомиладор бўлганларида кўпроқ зарарли одатларга берилувчан бўлади, яъни (кашандалик, спиртли ичимликларни, гиёҳванд моддаларни кўпроқ истеъмол қилишга мойил бўладилар). </w:t>
      </w:r>
    </w:p>
    <w:p w:rsidR="008B35EE" w:rsidRPr="00313F73" w:rsidRDefault="008B35EE" w:rsidP="008B35EE">
      <w:pPr>
        <w:spacing w:line="360" w:lineRule="auto"/>
        <w:ind w:firstLine="708"/>
        <w:jc w:val="both"/>
        <w:rPr>
          <w:rFonts w:ascii="Times New Roman" w:hAnsi="Times New Roman" w:cs="Times New Roman"/>
          <w:sz w:val="24"/>
          <w:szCs w:val="24"/>
          <w:lang w:val="uz-Cyrl-UZ"/>
        </w:rPr>
      </w:pPr>
      <w:r w:rsidRPr="00313F73">
        <w:rPr>
          <w:rFonts w:ascii="Times New Roman" w:hAnsi="Times New Roman" w:cs="Times New Roman"/>
          <w:sz w:val="24"/>
          <w:szCs w:val="24"/>
          <w:lang w:val="uz-Cyrl-UZ"/>
        </w:rPr>
        <w:t>Никоҳ- бу ҳар икки хил жинсдаги шахсларнинг ўзаро розилик, ихтиёрийлик, тенглик асосида оила қонунчилигида белгилаб қўйилган никоҳ тузиш тартиби ва шартларига риоя қилган ҳолда аҳднома асосида қуриладиган иттифоқдир.</w:t>
      </w:r>
    </w:p>
    <w:p w:rsidR="008B35EE" w:rsidRPr="00313F73" w:rsidRDefault="008B35EE" w:rsidP="008B35EE">
      <w:pPr>
        <w:numPr>
          <w:ilvl w:val="1"/>
          <w:numId w:val="2"/>
        </w:numPr>
        <w:rPr>
          <w:rFonts w:ascii="Times New Roman" w:hAnsi="Times New Roman" w:cs="Times New Roman"/>
          <w:sz w:val="24"/>
          <w:szCs w:val="24"/>
          <w:lang w:val="uz-Cyrl-UZ"/>
        </w:rPr>
      </w:pP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Эрта никоҳ – никоҳ ёшига етмасдан туриб маъмурий органларнинг руҳсати билан тузилган никоҳ.</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Бугунги кунга келиб дунёда 16 млн. Қизлар воягаетмасдан туриб она бўлишган.</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 кўрсаткич Европада</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Буюк Британия-2.8%</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Австралия -1.8%</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Франция-0.8 %</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Дания – 0.6% ни ташкил қилади.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t>Ўзбекистонда бир йилда 270-300 тагача никоҳ тузилади. Бу ўтган йилларга нисбатан 1.8 баравар кўп  эканлигни англатади.</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b/>
          <w:bCs/>
          <w:sz w:val="24"/>
          <w:szCs w:val="24"/>
          <w:lang w:val="uz-Cyrl-UZ"/>
        </w:rPr>
        <w:t>15-модда. Никоҳ ёши</w:t>
      </w:r>
      <w:r w:rsidRPr="00313F73">
        <w:rPr>
          <w:rFonts w:ascii="Times New Roman" w:hAnsi="Times New Roman" w:cs="Times New Roman"/>
          <w:b/>
          <w:bCs/>
          <w:sz w:val="24"/>
          <w:szCs w:val="24"/>
          <w:lang w:val="uz-Cyrl-UZ"/>
        </w:rPr>
        <w:br/>
      </w:r>
      <w:r w:rsidRPr="00313F73">
        <w:rPr>
          <w:rFonts w:ascii="Times New Roman" w:hAnsi="Times New Roman" w:cs="Times New Roman"/>
          <w:sz w:val="24"/>
          <w:szCs w:val="24"/>
          <w:lang w:val="uz-Cyrl-UZ"/>
        </w:rPr>
        <w:br/>
      </w:r>
      <w:r w:rsidRPr="00313F73">
        <w:rPr>
          <w:rFonts w:ascii="Times New Roman" w:hAnsi="Times New Roman" w:cs="Times New Roman"/>
          <w:b/>
          <w:bCs/>
          <w:sz w:val="24"/>
          <w:szCs w:val="24"/>
          <w:lang w:val="uz-Cyrl-UZ"/>
        </w:rPr>
        <w:t>* Никоҳ ёши эркаклар учун ўн саккиз ёш, аёллар учун ўн етти ёш этиб белгиланади.</w:t>
      </w:r>
      <w:r w:rsidRPr="00313F73">
        <w:rPr>
          <w:rFonts w:ascii="Times New Roman" w:hAnsi="Times New Roman" w:cs="Times New Roman"/>
          <w:b/>
          <w:bCs/>
          <w:sz w:val="24"/>
          <w:szCs w:val="24"/>
          <w:lang w:val="uz-Cyrl-UZ"/>
        </w:rPr>
        <w:br/>
      </w:r>
      <w:r w:rsidRPr="00313F73">
        <w:rPr>
          <w:rFonts w:ascii="Times New Roman" w:hAnsi="Times New Roman" w:cs="Times New Roman"/>
          <w:b/>
          <w:bCs/>
          <w:sz w:val="24"/>
          <w:szCs w:val="24"/>
          <w:lang w:val="uz-Cyrl-UZ"/>
        </w:rPr>
        <w:br/>
        <w:t xml:space="preserve">* Узрли сабаблар бўлганида, алоҳида ҳолларда никоҳга киришни хоҳлоувчиларнинг илтимосига кўра никоҳ давлат рўйхатидан ўтказиладиган жойдаги туман, шаҳар ҳокими никоҳ ёшини кўпи билан бир йилга </w:t>
      </w:r>
      <w:r w:rsidRPr="00313F73">
        <w:rPr>
          <w:rFonts w:ascii="Times New Roman" w:hAnsi="Times New Roman" w:cs="Times New Roman"/>
          <w:b/>
          <w:bCs/>
          <w:sz w:val="24"/>
          <w:szCs w:val="24"/>
          <w:lang w:val="uz-Cyrl-UZ"/>
        </w:rPr>
        <w:br/>
        <w:t>камайтириш мумкин.</w:t>
      </w:r>
    </w:p>
    <w:p w:rsidR="008B35EE" w:rsidRPr="00313F73" w:rsidRDefault="008B35EE" w:rsidP="008B35EE">
      <w:pPr>
        <w:numPr>
          <w:ilvl w:val="1"/>
          <w:numId w:val="2"/>
        </w:numPr>
        <w:rPr>
          <w:rFonts w:ascii="Times New Roman" w:hAnsi="Times New Roman" w:cs="Times New Roman"/>
          <w:sz w:val="24"/>
          <w:szCs w:val="24"/>
          <w:lang w:val="uz-Cyrl-UZ"/>
        </w:rPr>
      </w:pPr>
      <w:r w:rsidRPr="00313F73">
        <w:rPr>
          <w:rFonts w:ascii="Times New Roman" w:hAnsi="Times New Roman" w:cs="Times New Roman"/>
          <w:sz w:val="24"/>
          <w:szCs w:val="24"/>
          <w:lang w:val="uz-Cyrl-UZ"/>
        </w:rPr>
        <w:lastRenderedPageBreak/>
        <w:t>29-модда . Никоҳ шартномаси</w:t>
      </w:r>
      <w:r w:rsidRPr="00313F73">
        <w:rPr>
          <w:rFonts w:ascii="Times New Roman" w:hAnsi="Times New Roman" w:cs="Times New Roman"/>
          <w:sz w:val="24"/>
          <w:szCs w:val="24"/>
          <w:lang w:val="uz-Cyrl-UZ"/>
        </w:rPr>
        <w:br/>
        <w:t xml:space="preserve">Никоҳланувчи шахсларнинг ёки эр ва хотиннинг никоҳда бўлган даврида ва (ёки) эр ва хотин никоҳдан ажратилган тақдирда уларнинг мулкий ҳуқуқ ҳамда мажбуриятларини белгиловчи келишуви никоҳ шартномаси деб ҳисобланади.  </w:t>
      </w:r>
    </w:p>
    <w:p w:rsidR="008B35EE" w:rsidRPr="00313F73" w:rsidRDefault="008B35EE" w:rsidP="008B35EE">
      <w:pPr>
        <w:pStyle w:val="a5"/>
        <w:numPr>
          <w:ilvl w:val="0"/>
          <w:numId w:val="2"/>
        </w:numPr>
        <w:spacing w:after="0"/>
        <w:jc w:val="both"/>
        <w:textAlignment w:val="top"/>
        <w:rPr>
          <w:rFonts w:ascii="Times New Roman" w:hAnsi="Times New Roman" w:cs="Times New Roman"/>
          <w:sz w:val="24"/>
          <w:szCs w:val="24"/>
          <w:lang w:val="uz-Cyrl-UZ"/>
        </w:rPr>
      </w:pPr>
      <w:r w:rsidRPr="00313F73">
        <w:rPr>
          <w:rFonts w:ascii="Times New Roman" w:hAnsi="Times New Roman" w:cs="Times New Roman"/>
          <w:b/>
          <w:sz w:val="24"/>
          <w:szCs w:val="24"/>
          <w:lang w:val="uz-Cyrl-UZ"/>
        </w:rPr>
        <w:t>Аҳолининг ажралиш даражасига эрта никоҳларнинг</w:t>
      </w:r>
      <w:r w:rsidRPr="00313F73">
        <w:rPr>
          <w:rFonts w:ascii="Times New Roman" w:hAnsi="Times New Roman" w:cs="Times New Roman"/>
          <w:sz w:val="24"/>
          <w:szCs w:val="24"/>
          <w:lang w:val="uz-Cyrl-UZ"/>
        </w:rPr>
        <w:t xml:space="preserve"> таъсири жуда катта. Аниқланишича оиланинг мустаҳкамлиги никоҳга кирувчи ёшлар йигит ва қизнинг ёши муҳим аҳамиятга эга. Никоҳдан ажралиш учун ариза берганларни ва никоҳга кираётган эр-хотинларнинг ёшига боғлиқлиги кузатилади. Шунингдек. 12.2 %  никоҳдан ажрашган аёлларнин 16-18 ёшда, 26.7% эса 20 ёшда никоҳга кирганлиги аниқланди. Мисол тариқасида Жиззах вилоятида никоҳдан ажралишга ариза билан мурожаат қилган 99 оиланинг 18.2% 17-18 ёшда никоҳга кирганлиги, 28.3%-20 ёшгача бўлганлар, Сирдарё вилоятидан 205 та оиладан 11.8 %  ва  28.4 %, Навоий вилоятида эса 12.1 % ва 27.8% ташкил қилади. Ҳисоб-китобларга кўра никоҳдан ажрашган аёлларнинг ёши 21.4 ёш, эркаклар эса 24.5 ёшни ташкил қилади.</w:t>
      </w:r>
    </w:p>
    <w:p w:rsidR="008B35EE" w:rsidRPr="00313F73" w:rsidRDefault="008B35EE" w:rsidP="008B35EE">
      <w:pPr>
        <w:pStyle w:val="a5"/>
        <w:numPr>
          <w:ilvl w:val="0"/>
          <w:numId w:val="2"/>
        </w:numPr>
        <w:spacing w:after="0"/>
        <w:jc w:val="both"/>
        <w:rPr>
          <w:rFonts w:ascii="Times New Roman" w:hAnsi="Times New Roman" w:cs="Times New Roman"/>
          <w:sz w:val="24"/>
          <w:szCs w:val="24"/>
          <w:lang w:val="uz-Cyrl-UZ"/>
        </w:rPr>
      </w:pPr>
      <w:r w:rsidRPr="00313F73">
        <w:rPr>
          <w:rFonts w:ascii="Times New Roman" w:hAnsi="Times New Roman" w:cs="Times New Roman"/>
          <w:sz w:val="24"/>
          <w:szCs w:val="24"/>
          <w:lang w:val="uz-Cyrl-UZ"/>
        </w:rPr>
        <w:t>Афсуски, бугунги кунда қизлар 16-17 ёшда ҳам турмуш қураётган ҳоллар учраб турибди. Бу қизларнинг 17-18 ёшда она бўлиш эҳтимоли бор.</w:t>
      </w:r>
      <w:r w:rsidRPr="00313F73">
        <w:rPr>
          <w:rFonts w:ascii="Times New Roman" w:hAnsi="Times New Roman" w:cs="Times New Roman"/>
          <w:color w:val="000000"/>
          <w:spacing w:val="-1"/>
          <w:sz w:val="24"/>
          <w:szCs w:val="24"/>
          <w:lang w:val="uz-Cyrl-UZ"/>
        </w:rPr>
        <w:tab/>
      </w:r>
      <w:r w:rsidRPr="00313F73">
        <w:rPr>
          <w:rFonts w:ascii="Times New Roman" w:hAnsi="Times New Roman" w:cs="Times New Roman"/>
          <w:sz w:val="24"/>
          <w:szCs w:val="24"/>
          <w:lang w:val="uz-Cyrl-UZ"/>
        </w:rPr>
        <w:t xml:space="preserve">Ҳозирги даврда аксарият 16—17 ёшли қизлар руҳияти таълим муассасаси муҳитида шаклланади. Уларнинг кўпчилиги таълим муассасаси (мактаб ёки академик лицей, коллеж)ни тугатиб, яна ўқишни давом эттириш, ҳунар-касб эгаллаш, ишлаб, оиласи учун моддий ёрдам бериш, ўзининг кам-кўстини бутлаш орзусида бўладилар. Ота-онаси бағрида болалик орзулари билан яшаган, мустақил турмуш қуришга ўзини руҳан тайёрламаган кўпчилик қизлар бошқа бир хонадонга келин бўлиб тушадилар. Лекин келин тушган аксарият хонадон шу 16—17 ёшли, ҳали мактаб, болалик муҳитида юрган қиздан жуда кўп вазифаларни бажаришни талаб этади. Ушбу талабларни бажаришга қодир бўлмаган қиз қийналади, натижада оилада кўп келишмовчиликлар келиб чиқади ва никоҳ бузилиши эҳтимоли ҳам юзага келади. </w:t>
      </w:r>
    </w:p>
    <w:p w:rsidR="008B35EE" w:rsidRPr="00313F73" w:rsidRDefault="008B35EE" w:rsidP="008B35EE">
      <w:pPr>
        <w:pStyle w:val="a5"/>
        <w:numPr>
          <w:ilvl w:val="0"/>
          <w:numId w:val="2"/>
        </w:numPr>
        <w:spacing w:after="0"/>
        <w:jc w:val="both"/>
        <w:rPr>
          <w:rFonts w:ascii="Times New Roman" w:hAnsi="Times New Roman" w:cs="Times New Roman"/>
          <w:sz w:val="24"/>
          <w:szCs w:val="24"/>
          <w:lang w:val="uz-Cyrl-UZ"/>
        </w:rPr>
      </w:pPr>
      <w:r w:rsidRPr="00313F73">
        <w:rPr>
          <w:rFonts w:ascii="Times New Roman" w:hAnsi="Times New Roman" w:cs="Times New Roman"/>
          <w:i/>
          <w:iCs/>
          <w:sz w:val="24"/>
          <w:szCs w:val="24"/>
          <w:lang w:val="uz-Cyrl-UZ"/>
        </w:rPr>
        <w:t xml:space="preserve"> </w:t>
      </w:r>
      <w:r w:rsidRPr="00313F73">
        <w:rPr>
          <w:rFonts w:ascii="Times New Roman" w:hAnsi="Times New Roman" w:cs="Times New Roman"/>
          <w:sz w:val="24"/>
          <w:szCs w:val="24"/>
          <w:lang w:val="uz-Cyrl-UZ"/>
        </w:rPr>
        <w:t>Ана шундай вазият эрта турмуш қурган йигитларда ҳам мавжуддир.  18 ёшли йигит ҳали тўлақонли оила бошлиғи бўлишга тайёр бўлмайди. У қиз бола томонидан ёш бола сифатида тасаввур қилинади. Натижада бу тасаввур улар орасидаги оилавий муносабатларда ҳам ифодаланиб, келин-куёвни етарли даражада ҳурмат қилмаслигига сабаб бўлиши мумкин. Бу ҳол кейинги пайтларда 18—24 ёш гуруҳларида ажралишнинг кўпайиб боришига сабаб бўлмоқда.</w:t>
      </w:r>
    </w:p>
    <w:p w:rsidR="000406D2" w:rsidRPr="008B35EE" w:rsidRDefault="000406D2">
      <w:pPr>
        <w:rPr>
          <w:lang w:val="uz-Cyrl-UZ"/>
        </w:rPr>
      </w:pPr>
    </w:p>
    <w:sectPr w:rsidR="000406D2" w:rsidRPr="008B35EE" w:rsidSect="008206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U_Journ">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236FB"/>
    <w:multiLevelType w:val="hybridMultilevel"/>
    <w:tmpl w:val="CE204990"/>
    <w:lvl w:ilvl="0" w:tplc="8FCAC988">
      <w:start w:val="1"/>
      <w:numFmt w:val="bullet"/>
      <w:lvlText w:val="•"/>
      <w:lvlJc w:val="left"/>
      <w:pPr>
        <w:tabs>
          <w:tab w:val="num" w:pos="3054"/>
        </w:tabs>
        <w:ind w:left="3054" w:hanging="360"/>
      </w:pPr>
      <w:rPr>
        <w:rFonts w:ascii="Times New Roman" w:hAnsi="Times New Roman" w:hint="default"/>
      </w:rPr>
    </w:lvl>
    <w:lvl w:ilvl="1" w:tplc="0EAE8920">
      <w:start w:val="1"/>
      <w:numFmt w:val="bullet"/>
      <w:lvlText w:val="•"/>
      <w:lvlJc w:val="left"/>
      <w:pPr>
        <w:tabs>
          <w:tab w:val="num" w:pos="3774"/>
        </w:tabs>
        <w:ind w:left="3774" w:hanging="360"/>
      </w:pPr>
      <w:rPr>
        <w:rFonts w:ascii="Times New Roman" w:hAnsi="Times New Roman" w:hint="default"/>
      </w:rPr>
    </w:lvl>
    <w:lvl w:ilvl="2" w:tplc="0810B32C" w:tentative="1">
      <w:start w:val="1"/>
      <w:numFmt w:val="bullet"/>
      <w:lvlText w:val="•"/>
      <w:lvlJc w:val="left"/>
      <w:pPr>
        <w:tabs>
          <w:tab w:val="num" w:pos="4494"/>
        </w:tabs>
        <w:ind w:left="4494" w:hanging="360"/>
      </w:pPr>
      <w:rPr>
        <w:rFonts w:ascii="Times New Roman" w:hAnsi="Times New Roman" w:hint="default"/>
      </w:rPr>
    </w:lvl>
    <w:lvl w:ilvl="3" w:tplc="55A63E60" w:tentative="1">
      <w:start w:val="1"/>
      <w:numFmt w:val="bullet"/>
      <w:lvlText w:val="•"/>
      <w:lvlJc w:val="left"/>
      <w:pPr>
        <w:tabs>
          <w:tab w:val="num" w:pos="5214"/>
        </w:tabs>
        <w:ind w:left="5214" w:hanging="360"/>
      </w:pPr>
      <w:rPr>
        <w:rFonts w:ascii="Times New Roman" w:hAnsi="Times New Roman" w:hint="default"/>
      </w:rPr>
    </w:lvl>
    <w:lvl w:ilvl="4" w:tplc="3E9E8CC2" w:tentative="1">
      <w:start w:val="1"/>
      <w:numFmt w:val="bullet"/>
      <w:lvlText w:val="•"/>
      <w:lvlJc w:val="left"/>
      <w:pPr>
        <w:tabs>
          <w:tab w:val="num" w:pos="5934"/>
        </w:tabs>
        <w:ind w:left="5934" w:hanging="360"/>
      </w:pPr>
      <w:rPr>
        <w:rFonts w:ascii="Times New Roman" w:hAnsi="Times New Roman" w:hint="default"/>
      </w:rPr>
    </w:lvl>
    <w:lvl w:ilvl="5" w:tplc="577CC9EE" w:tentative="1">
      <w:start w:val="1"/>
      <w:numFmt w:val="bullet"/>
      <w:lvlText w:val="•"/>
      <w:lvlJc w:val="left"/>
      <w:pPr>
        <w:tabs>
          <w:tab w:val="num" w:pos="6654"/>
        </w:tabs>
        <w:ind w:left="6654" w:hanging="360"/>
      </w:pPr>
      <w:rPr>
        <w:rFonts w:ascii="Times New Roman" w:hAnsi="Times New Roman" w:hint="default"/>
      </w:rPr>
    </w:lvl>
    <w:lvl w:ilvl="6" w:tplc="64BAD078" w:tentative="1">
      <w:start w:val="1"/>
      <w:numFmt w:val="bullet"/>
      <w:lvlText w:val="•"/>
      <w:lvlJc w:val="left"/>
      <w:pPr>
        <w:tabs>
          <w:tab w:val="num" w:pos="7374"/>
        </w:tabs>
        <w:ind w:left="7374" w:hanging="360"/>
      </w:pPr>
      <w:rPr>
        <w:rFonts w:ascii="Times New Roman" w:hAnsi="Times New Roman" w:hint="default"/>
      </w:rPr>
    </w:lvl>
    <w:lvl w:ilvl="7" w:tplc="06B6B6CA" w:tentative="1">
      <w:start w:val="1"/>
      <w:numFmt w:val="bullet"/>
      <w:lvlText w:val="•"/>
      <w:lvlJc w:val="left"/>
      <w:pPr>
        <w:tabs>
          <w:tab w:val="num" w:pos="8094"/>
        </w:tabs>
        <w:ind w:left="8094" w:hanging="360"/>
      </w:pPr>
      <w:rPr>
        <w:rFonts w:ascii="Times New Roman" w:hAnsi="Times New Roman" w:hint="default"/>
      </w:rPr>
    </w:lvl>
    <w:lvl w:ilvl="8" w:tplc="FA52DC96" w:tentative="1">
      <w:start w:val="1"/>
      <w:numFmt w:val="bullet"/>
      <w:lvlText w:val="•"/>
      <w:lvlJc w:val="left"/>
      <w:pPr>
        <w:tabs>
          <w:tab w:val="num" w:pos="8814"/>
        </w:tabs>
        <w:ind w:left="8814" w:hanging="360"/>
      </w:pPr>
      <w:rPr>
        <w:rFonts w:ascii="Times New Roman" w:hAnsi="Times New Roman" w:hint="default"/>
      </w:rPr>
    </w:lvl>
  </w:abstractNum>
  <w:abstractNum w:abstractNumId="1">
    <w:nsid w:val="783F574C"/>
    <w:multiLevelType w:val="hybridMultilevel"/>
    <w:tmpl w:val="822A17A6"/>
    <w:lvl w:ilvl="0" w:tplc="C156A9F4">
      <w:start w:val="1"/>
      <w:numFmt w:val="bullet"/>
      <w:lvlText w:val=""/>
      <w:lvlJc w:val="left"/>
      <w:pPr>
        <w:tabs>
          <w:tab w:val="num" w:pos="720"/>
        </w:tabs>
        <w:ind w:left="720" w:hanging="360"/>
      </w:pPr>
      <w:rPr>
        <w:rFonts w:ascii="Wingdings" w:hAnsi="Wingdings" w:hint="default"/>
      </w:rPr>
    </w:lvl>
    <w:lvl w:ilvl="1" w:tplc="939E7A3E">
      <w:start w:val="1"/>
      <w:numFmt w:val="bullet"/>
      <w:lvlText w:val=""/>
      <w:lvlJc w:val="left"/>
      <w:pPr>
        <w:tabs>
          <w:tab w:val="num" w:pos="1440"/>
        </w:tabs>
        <w:ind w:left="1440" w:hanging="360"/>
      </w:pPr>
      <w:rPr>
        <w:rFonts w:ascii="Wingdings" w:hAnsi="Wingdings" w:hint="default"/>
      </w:rPr>
    </w:lvl>
    <w:lvl w:ilvl="2" w:tplc="42400DE2" w:tentative="1">
      <w:start w:val="1"/>
      <w:numFmt w:val="bullet"/>
      <w:lvlText w:val=""/>
      <w:lvlJc w:val="left"/>
      <w:pPr>
        <w:tabs>
          <w:tab w:val="num" w:pos="2160"/>
        </w:tabs>
        <w:ind w:left="2160" w:hanging="360"/>
      </w:pPr>
      <w:rPr>
        <w:rFonts w:ascii="Wingdings" w:hAnsi="Wingdings" w:hint="default"/>
      </w:rPr>
    </w:lvl>
    <w:lvl w:ilvl="3" w:tplc="F3F23A44" w:tentative="1">
      <w:start w:val="1"/>
      <w:numFmt w:val="bullet"/>
      <w:lvlText w:val=""/>
      <w:lvlJc w:val="left"/>
      <w:pPr>
        <w:tabs>
          <w:tab w:val="num" w:pos="2880"/>
        </w:tabs>
        <w:ind w:left="2880" w:hanging="360"/>
      </w:pPr>
      <w:rPr>
        <w:rFonts w:ascii="Wingdings" w:hAnsi="Wingdings" w:hint="default"/>
      </w:rPr>
    </w:lvl>
    <w:lvl w:ilvl="4" w:tplc="BFB89AD0" w:tentative="1">
      <w:start w:val="1"/>
      <w:numFmt w:val="bullet"/>
      <w:lvlText w:val=""/>
      <w:lvlJc w:val="left"/>
      <w:pPr>
        <w:tabs>
          <w:tab w:val="num" w:pos="3600"/>
        </w:tabs>
        <w:ind w:left="3600" w:hanging="360"/>
      </w:pPr>
      <w:rPr>
        <w:rFonts w:ascii="Wingdings" w:hAnsi="Wingdings" w:hint="default"/>
      </w:rPr>
    </w:lvl>
    <w:lvl w:ilvl="5" w:tplc="B4443B34" w:tentative="1">
      <w:start w:val="1"/>
      <w:numFmt w:val="bullet"/>
      <w:lvlText w:val=""/>
      <w:lvlJc w:val="left"/>
      <w:pPr>
        <w:tabs>
          <w:tab w:val="num" w:pos="4320"/>
        </w:tabs>
        <w:ind w:left="4320" w:hanging="360"/>
      </w:pPr>
      <w:rPr>
        <w:rFonts w:ascii="Wingdings" w:hAnsi="Wingdings" w:hint="default"/>
      </w:rPr>
    </w:lvl>
    <w:lvl w:ilvl="6" w:tplc="B53437D8" w:tentative="1">
      <w:start w:val="1"/>
      <w:numFmt w:val="bullet"/>
      <w:lvlText w:val=""/>
      <w:lvlJc w:val="left"/>
      <w:pPr>
        <w:tabs>
          <w:tab w:val="num" w:pos="5040"/>
        </w:tabs>
        <w:ind w:left="5040" w:hanging="360"/>
      </w:pPr>
      <w:rPr>
        <w:rFonts w:ascii="Wingdings" w:hAnsi="Wingdings" w:hint="default"/>
      </w:rPr>
    </w:lvl>
    <w:lvl w:ilvl="7" w:tplc="D23E4544" w:tentative="1">
      <w:start w:val="1"/>
      <w:numFmt w:val="bullet"/>
      <w:lvlText w:val=""/>
      <w:lvlJc w:val="left"/>
      <w:pPr>
        <w:tabs>
          <w:tab w:val="num" w:pos="5760"/>
        </w:tabs>
        <w:ind w:left="5760" w:hanging="360"/>
      </w:pPr>
      <w:rPr>
        <w:rFonts w:ascii="Wingdings" w:hAnsi="Wingdings" w:hint="default"/>
      </w:rPr>
    </w:lvl>
    <w:lvl w:ilvl="8" w:tplc="9B161F5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35EE"/>
    <w:rsid w:val="000406D2"/>
    <w:rsid w:val="008B3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B35EE"/>
    <w:pPr>
      <w:spacing w:after="0" w:line="240" w:lineRule="auto"/>
      <w:ind w:firstLine="720"/>
      <w:jc w:val="both"/>
    </w:pPr>
    <w:rPr>
      <w:rFonts w:ascii="U_Journ" w:eastAsia="Times New Roman" w:hAnsi="U_Journ" w:cs="Times New Roman"/>
      <w:sz w:val="28"/>
      <w:szCs w:val="24"/>
      <w:lang w:val="uk-UA"/>
    </w:rPr>
  </w:style>
  <w:style w:type="character" w:customStyle="1" w:styleId="a4">
    <w:name w:val="Основной текст с отступом Знак"/>
    <w:basedOn w:val="a0"/>
    <w:link w:val="a3"/>
    <w:semiHidden/>
    <w:rsid w:val="008B35EE"/>
    <w:rPr>
      <w:rFonts w:ascii="U_Journ" w:eastAsia="Times New Roman" w:hAnsi="U_Journ" w:cs="Times New Roman"/>
      <w:sz w:val="28"/>
      <w:szCs w:val="24"/>
      <w:lang w:val="uk-UA"/>
    </w:rPr>
  </w:style>
  <w:style w:type="paragraph" w:styleId="a5">
    <w:name w:val="List Paragraph"/>
    <w:basedOn w:val="a"/>
    <w:uiPriority w:val="34"/>
    <w:qFormat/>
    <w:rsid w:val="008B3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9468</Characters>
  <Application>Microsoft Office Word</Application>
  <DocSecurity>0</DocSecurity>
  <Lines>78</Lines>
  <Paragraphs>22</Paragraphs>
  <ScaleCrop>false</ScaleCrop>
  <Company>Reanimator Extreme Edition</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ibragimova.g</dc:creator>
  <cp:keywords/>
  <dc:description/>
  <cp:lastModifiedBy>ibragimova.g</cp:lastModifiedBy>
  <cp:revision>2</cp:revision>
  <dcterms:created xsi:type="dcterms:W3CDTF">2016-07-20T08:07:00Z</dcterms:created>
  <dcterms:modified xsi:type="dcterms:W3CDTF">2016-07-20T08:07:00Z</dcterms:modified>
</cp:coreProperties>
</file>