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5D" w:rsidRDefault="000C4BAD">
      <w:pPr>
        <w:spacing w:after="0"/>
        <w:ind w:left="1928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ALGEBRA VA ANALIZ ASOSLARI</w:t>
      </w:r>
    </w:p>
    <w:p w:rsidR="00FF585D" w:rsidRDefault="000C4BAD">
      <w:pPr>
        <w:spacing w:after="138"/>
        <w:ind w:left="2032" w:hanging="10"/>
      </w:pPr>
      <w:r>
        <w:rPr>
          <w:rFonts w:ascii="Times New Roman" w:eastAsia="Times New Roman" w:hAnsi="Times New Roman" w:cs="Times New Roman"/>
          <w:b/>
          <w:sz w:val="32"/>
        </w:rPr>
        <w:t>( haftasiga 3 soatdan, jami 102 soat )</w:t>
      </w:r>
    </w:p>
    <w:p w:rsidR="00FF585D" w:rsidRDefault="000C4BAD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44"/>
        </w:rPr>
        <w:t>X SINF</w:t>
      </w:r>
    </w:p>
    <w:tbl>
      <w:tblPr>
        <w:tblStyle w:val="TableGrid"/>
        <w:tblW w:w="9828" w:type="dxa"/>
        <w:tblInd w:w="-408" w:type="dxa"/>
        <w:tblCellMar>
          <w:top w:w="26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565"/>
        <w:gridCol w:w="2506"/>
        <w:gridCol w:w="2835"/>
        <w:gridCol w:w="1078"/>
        <w:gridCol w:w="1844"/>
      </w:tblGrid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Darslar tartibi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Mavzu nomi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Soat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Taqvimiy muddat</w:t>
            </w:r>
          </w:p>
        </w:tc>
      </w:tr>
      <w:tr w:rsidR="00FF585D">
        <w:trPr>
          <w:trHeight w:val="605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FF585D" w:rsidRDefault="00FF585D"/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FF585D" w:rsidRDefault="00FF585D"/>
        </w:tc>
        <w:tc>
          <w:tcPr>
            <w:tcW w:w="3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FF585D" w:rsidRDefault="000C4BAD">
            <w:pPr>
              <w:spacing w:after="0"/>
              <w:ind w:left="276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1-dars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tabs>
                <w:tab w:val="right" w:pos="2471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To‘plam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tushunchasi,</w:t>
            </w:r>
          </w:p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to‘ldiruvchi to‘plam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tabs>
                <w:tab w:val="center" w:pos="1509"/>
                <w:tab w:val="right" w:pos="28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to‘plamlar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ustida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amallar;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2-dars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tabs>
                <w:tab w:val="right" w:pos="2471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To‘plam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tushunchasi,</w:t>
            </w:r>
          </w:p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to‘ldiruvchi to‘plam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tabs>
                <w:tab w:val="center" w:pos="1509"/>
                <w:tab w:val="right" w:pos="28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to‘plamlar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ustida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amallar;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3-dars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tabs>
                <w:tab w:val="right" w:pos="2471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To‘plam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tushunchasi,</w:t>
            </w:r>
          </w:p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to‘ldiruvchi to‘plam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tabs>
                <w:tab w:val="center" w:pos="1509"/>
                <w:tab w:val="right" w:pos="28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to‘plamlar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ustida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amallar;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4-dars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tabs>
                <w:tab w:val="right" w:pos="2471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To‘plam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tushunchasi,</w:t>
            </w:r>
          </w:p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to‘ldiruvchi to‘plam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tabs>
                <w:tab w:val="center" w:pos="1509"/>
                <w:tab w:val="right" w:pos="28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to‘plamlar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ustida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amallar;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Mulohazalar. Inkor, kon’yuksiya va diz’yunksiya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Mulohazalar. Inkor, kon’yuksiya va diz’yunksiya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5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Mulohazalar. Inkor, kon’yuksiya va diz’yunksiya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Mantiqiy teng kuchlilik;  mantiqiy qonunlar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Mantiqiy teng kuchlilik;  mantiqiy qonunlar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Implikasiya, konversiya, inversiya va kontrapozisiya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Implikasiya, konversiya, inversiya va kontrapozisiya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Predikatlar va kvantorlar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Predikatlar va kvantorlar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To‘g‘ri fikr yuritish (argumentatsiya) qonunlari; paradokslar va sofizmlar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To‘g‘ri fikr yuritish (argumentatsiya) qonunlari; paradokslar va sofizmlar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Masalalar yechish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Sodda foizlar, murakkab foizlar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 foizlar, murakkab foizlar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 foizlar, murakkab foizlar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Masalalar yechish 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5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Sodda ratsional tenglamalar va ularning sistemalari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 ratsional tenglamalar va ularning sistemalari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</w:tbl>
    <w:p w:rsidR="00FF585D" w:rsidRDefault="00FF585D">
      <w:pPr>
        <w:spacing w:after="0"/>
        <w:ind w:left="-1440" w:right="10464"/>
      </w:pPr>
    </w:p>
    <w:tbl>
      <w:tblPr>
        <w:tblStyle w:val="TableGrid"/>
        <w:tblW w:w="9828" w:type="dxa"/>
        <w:tblInd w:w="-408" w:type="dxa"/>
        <w:tblCellMar>
          <w:top w:w="26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565"/>
        <w:gridCol w:w="3960"/>
        <w:gridCol w:w="550"/>
        <w:gridCol w:w="831"/>
        <w:gridCol w:w="1078"/>
        <w:gridCol w:w="1844"/>
      </w:tblGrid>
      <w:tr w:rsidR="00FF585D">
        <w:trPr>
          <w:trHeight w:val="617"/>
        </w:trPr>
        <w:tc>
          <w:tcPr>
            <w:tcW w:w="98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FF585D" w:rsidRDefault="000C4BAD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 ratsional tenglamalar va ularning sistemalari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 ratsional tenglamalar va ularning sistemalari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Sodda irratsional tenglamalar va ularning sistemalari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 irratsional tenglamalar va ularning sistemalari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 irratsional tenglamalar va ularning sistemalari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 irratsional tenglamalar va ularning sistemalari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35-dars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ko‘rsatkichli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tenglamalar sistemalari 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ularning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36-dars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ko‘rsatkichli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tenglamalar sistemalari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ularning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37-dars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ko‘rsatkichli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tenglamalar sistemalari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ularning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38-dars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ko‘rsatkichli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tenglamalar sistemalari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ularning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39-dars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Tenglamalarni taqribiy yechish 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40-dars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Tenglamalarni taqribiy yechish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Sodda ratsional tengsizliklar va ularning sistemalari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 ratsional tengsizliklar va ularning sistemalari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43-dars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 ratsional tengsizliklar va ularning sistemalari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Sodda irratsional tengsizliklar 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 irratsional tengsizliklar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Masalalar yechish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3-Nazorat ishi 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34"/>
        </w:trPr>
        <w:tc>
          <w:tcPr>
            <w:tcW w:w="98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FF585D" w:rsidRDefault="000C4BAD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Munosabatlar va akslantirishlar; funksiya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5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Munosabatlar va akslantirishlar; funksiya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Munosabatlar va akslantirishlar; funksiya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Elementar funksiyalar monotonligi, eng katta va eng kichik qiymatlari haqida tushuncha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Elementar funksiyalar monotonligi, eng katta va eng kichik qiymatlari haqida tushuncha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Chiziqli va kvadratik modellar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</w:tbl>
    <w:p w:rsidR="00FF585D" w:rsidRDefault="00FF585D">
      <w:pPr>
        <w:spacing w:after="0"/>
        <w:ind w:left="-1440" w:right="10464"/>
      </w:pPr>
    </w:p>
    <w:tbl>
      <w:tblPr>
        <w:tblStyle w:val="TableGrid"/>
        <w:tblW w:w="9828" w:type="dxa"/>
        <w:tblInd w:w="-408" w:type="dxa"/>
        <w:tblCellMar>
          <w:top w:w="0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552"/>
        <w:gridCol w:w="4216"/>
        <w:gridCol w:w="698"/>
        <w:gridCol w:w="473"/>
        <w:gridCol w:w="1067"/>
        <w:gridCol w:w="1822"/>
      </w:tblGrid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Chiziqli va kvadratik modellar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Chiziqli va kvadratik modellar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4-Nazorati shi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Davriy jarayonlar va ularni kuzatish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 w:firstLine="27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57277</wp:posOffset>
                  </wp:positionH>
                  <wp:positionV relativeFrom="paragraph">
                    <wp:posOffset>-27532</wp:posOffset>
                  </wp:positionV>
                  <wp:extent cx="1607820" cy="230124"/>
                  <wp:effectExtent l="0" t="0" r="0" b="0"/>
                  <wp:wrapSquare wrapText="bothSides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funksiyalari yordamida modellashtirish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 w:firstLine="27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57277</wp:posOffset>
                  </wp:positionH>
                  <wp:positionV relativeFrom="paragraph">
                    <wp:posOffset>-27532</wp:posOffset>
                  </wp:positionV>
                  <wp:extent cx="1607820" cy="230124"/>
                  <wp:effectExtent l="0" t="0" r="0" b="0"/>
                  <wp:wrapSquare wrapText="bothSides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funksiyalari yordamida modellashtirish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 w:firstLine="27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57277</wp:posOffset>
                  </wp:positionH>
                  <wp:positionV relativeFrom="paragraph">
                    <wp:posOffset>-27913</wp:posOffset>
                  </wp:positionV>
                  <wp:extent cx="1607820" cy="230124"/>
                  <wp:effectExtent l="0" t="0" r="0" b="0"/>
                  <wp:wrapSquare wrapText="bothSides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funksiyalari yordamida modellashtirish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Eng sodda trigonometrik tenglamalar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Eng sodda trigonometrik tenglamalar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Eng sodda trigonometrik tenglamalar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Eng sodda trigonometrik tengsizliklar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Eng sodda trigonometrik tengsizliklar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68-dars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Eng sodda trigonometrik tengsizliklar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Masalalar yechish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5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5-Nazorat ishi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Grafiklarni almashtirish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585D" w:rsidRDefault="00FF585D"/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Parametrik ko‘rinishda berilgan sodda grafiklari  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funksiyalar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Parametrik ko‘rinishda berilgan sodda grafiklari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funksiyalar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76-dars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Ko‘rsatkichli funksiya va uning grafigi  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Bevosita yechiladigan ko‘rsatkichli tenglamalar va tengsizliklar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Bevosita yechiladigan ko‘rsatkichli tenglamalar va tengsizliklar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65"/>
        </w:trPr>
        <w:tc>
          <w:tcPr>
            <w:tcW w:w="98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FF585D" w:rsidRDefault="000C4BAD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Bevosita yechiladigan ko‘rsatkichli tenglamalar va tengsizliklar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6-Nazorat ishi  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Logarifm haqida tushuncha. Logarifmik funksiya. Eng sodda logarifmik tenglama va tengsizliklar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Logarifm haqida tushuncha. Logarifmik funksiya. Eng sodda logarifmik tenglama va tengsizliklar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Logarifm haqida tushuncha. Logarifmik funksiya. Eng sodda logarifmik tenglama va tengsizliklar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Logarifm haqida tushuncha. Logarifmik funksiya. Eng sodda logarifmik tenglama va tengsizliklar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585D" w:rsidRDefault="000C4BA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85-dars</w:t>
            </w:r>
          </w:p>
        </w:tc>
        <w:tc>
          <w:tcPr>
            <w:tcW w:w="5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Ko‘rsatkichli va logarifmik funksiyalar yordamida modellashtirish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</w:tbl>
    <w:p w:rsidR="00FF585D" w:rsidRDefault="00FF585D">
      <w:pPr>
        <w:spacing w:after="0"/>
        <w:ind w:left="-1440" w:right="10464"/>
      </w:pPr>
    </w:p>
    <w:tbl>
      <w:tblPr>
        <w:tblStyle w:val="TableGrid"/>
        <w:tblW w:w="9830" w:type="dxa"/>
        <w:tblInd w:w="-410" w:type="dxa"/>
        <w:tblCellMar>
          <w:top w:w="26" w:type="dxa"/>
          <w:left w:w="0" w:type="dxa"/>
          <w:bottom w:w="18" w:type="dxa"/>
          <w:right w:w="2" w:type="dxa"/>
        </w:tblCellMar>
        <w:tblLook w:val="04A0" w:firstRow="1" w:lastRow="0" w:firstColumn="1" w:lastColumn="0" w:noHBand="0" w:noVBand="1"/>
      </w:tblPr>
      <w:tblGrid>
        <w:gridCol w:w="1567"/>
        <w:gridCol w:w="2220"/>
        <w:gridCol w:w="3121"/>
        <w:gridCol w:w="1078"/>
        <w:gridCol w:w="1844"/>
      </w:tblGrid>
      <w:tr w:rsidR="00FF585D">
        <w:trPr>
          <w:trHeight w:val="629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Ko‘rsatkichli va logarifmik funksiyalar yordamida modellashtirish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87-dars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Ko‘rsatkichli va log modellashtirish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-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arifmik funksiyalar yordamida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88-dars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Masalalar yechish   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89-dars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90-dars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5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91-dars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5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92-dars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7-Nazorat ishi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93-dars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9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Kompleks sonlar va</w:t>
            </w:r>
          </w:p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sonni tasvirlash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ular ustida amallar. Kompleks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94-dars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9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Kompleks sonlar va</w:t>
            </w:r>
          </w:p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sonni tasvirlash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ular ustida amallar. Kompleks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95-dars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585D" w:rsidRDefault="000C4BAD">
            <w:pPr>
              <w:spacing w:after="2"/>
              <w:ind w:left="41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96901</wp:posOffset>
                  </wp:positionH>
                  <wp:positionV relativeFrom="paragraph">
                    <wp:posOffset>10185</wp:posOffset>
                  </wp:positionV>
                  <wp:extent cx="859536" cy="199644"/>
                  <wp:effectExtent l="0" t="0" r="0" b="0"/>
                  <wp:wrapNone/>
                  <wp:docPr id="983" name="Picture 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Picture 9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larda</w:t>
            </w:r>
          </w:p>
          <w:p w:rsidR="00FF585D" w:rsidRDefault="000C4BA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ko‘rinishdagi komplek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585D" w:rsidRDefault="000C4BAD">
            <w:pPr>
              <w:spacing w:after="7"/>
              <w:ind w:left="251"/>
            </w:pPr>
            <w:r>
              <w:rPr>
                <w:noProof/>
              </w:rPr>
              <w:drawing>
                <wp:inline distT="0" distB="0" distL="0" distR="0">
                  <wp:extent cx="1758696" cy="192024"/>
                  <wp:effectExtent l="0" t="0" r="0" b="0"/>
                  <wp:docPr id="985" name="Picture 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Picture 9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69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85D" w:rsidRDefault="000C4BAD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>s sonlar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Trigonometrik shaklda berilgan kompleks sonlarning ko‘paytmasi va bo‘linmasi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629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Trigonometrik shaklda berilgan kompleks sonlarning ko‘paytmasi va bo‘linmasi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Kompleks sondan kvadrat ildiz chiqarish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Masalalar yechish 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  <w:tr w:rsidR="00FF585D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102-dars</w:t>
            </w:r>
          </w:p>
        </w:tc>
        <w:tc>
          <w:tcPr>
            <w:tcW w:w="5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8-Nazoratishi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0C4BA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5D" w:rsidRDefault="00FF585D"/>
        </w:tc>
      </w:tr>
    </w:tbl>
    <w:p w:rsidR="000C4BAD" w:rsidRDefault="000C4BAD"/>
    <w:sectPr w:rsidR="000C4BAD">
      <w:pgSz w:w="11904" w:h="16834"/>
      <w:pgMar w:top="1085" w:right="1440" w:bottom="1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5D"/>
    <w:rsid w:val="000C4BAD"/>
    <w:rsid w:val="00813953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17D8-0EB3-4ACF-A76C-8EE215F6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2020-08-15T08:09:00Z</dcterms:created>
  <dcterms:modified xsi:type="dcterms:W3CDTF">2020-08-15T08:09:00Z</dcterms:modified>
</cp:coreProperties>
</file>