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1C" w:rsidRDefault="0092079D">
      <w:pPr>
        <w:spacing w:after="0"/>
        <w:ind w:left="10" w:right="666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ADABIYOT</w:t>
      </w:r>
    </w:p>
    <w:p w:rsidR="00B60A1C" w:rsidRDefault="0092079D">
      <w:pPr>
        <w:spacing w:after="111"/>
        <w:ind w:left="2576"/>
      </w:pPr>
      <w:r>
        <w:rPr>
          <w:rFonts w:ascii="Times New Roman" w:eastAsia="Times New Roman" w:hAnsi="Times New Roman" w:cs="Times New Roman"/>
          <w:b/>
        </w:rPr>
        <w:t>(haftasiga 3 soatdan jami 102 soat)</w:t>
      </w:r>
    </w:p>
    <w:p w:rsidR="00B60A1C" w:rsidRDefault="0092079D">
      <w:pPr>
        <w:pStyle w:val="1"/>
        <w:ind w:left="293" w:right="657" w:hanging="293"/>
      </w:pPr>
      <w:r>
        <w:t>SINF</w:t>
      </w:r>
    </w:p>
    <w:tbl>
      <w:tblPr>
        <w:tblStyle w:val="TableGrid"/>
        <w:tblW w:w="10601" w:type="dxa"/>
        <w:tblInd w:w="-1124" w:type="dxa"/>
        <w:tblCellMar>
          <w:top w:w="10" w:type="dxa"/>
          <w:left w:w="3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389"/>
        <w:gridCol w:w="5934"/>
        <w:gridCol w:w="970"/>
        <w:gridCol w:w="1308"/>
      </w:tblGrid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Soat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B60A1C">
        <w:trPr>
          <w:trHeight w:val="33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59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92079D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13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Ruhiy kamolot vositasi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2-3-4-5-6-dars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“Alpomish” dostoni. Nazariy ma’lumot: doston turlari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1-NI. Insho va tahlil. “Dostondan olgan taassurotlarim”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7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Alisher</w:t>
            </w:r>
            <w:r>
              <w:rPr>
                <w:rFonts w:ascii="Times New Roman" w:eastAsia="Times New Roman" w:hAnsi="Times New Roman" w:cs="Times New Roman"/>
              </w:rPr>
              <w:tab/>
              <w:t>Navoiy.</w:t>
            </w:r>
            <w:r>
              <w:rPr>
                <w:rFonts w:ascii="Times New Roman" w:eastAsia="Times New Roman" w:hAnsi="Times New Roman" w:cs="Times New Roman"/>
              </w:rPr>
              <w:tab/>
              <w:t>“Xamsa”</w:t>
            </w:r>
            <w:r>
              <w:rPr>
                <w:rFonts w:ascii="Times New Roman" w:eastAsia="Times New Roman" w:hAnsi="Times New Roman" w:cs="Times New Roman"/>
              </w:rPr>
              <w:tab/>
              <w:t>asari.</w:t>
            </w:r>
            <w:r>
              <w:rPr>
                <w:rFonts w:ascii="Times New Roman" w:eastAsia="Times New Roman" w:hAnsi="Times New Roman" w:cs="Times New Roman"/>
              </w:rPr>
              <w:tab/>
              <w:t>“Xamsa”</w:t>
            </w:r>
            <w:r>
              <w:rPr>
                <w:rFonts w:ascii="Times New Roman" w:eastAsia="Times New Roman" w:hAnsi="Times New Roman" w:cs="Times New Roman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o‘zbek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badiiy tafakkurining cho‘qqisi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10-11-dars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“Farhod va Shirin” dostonining “Xamsa”da tutgan o‘rni. Matn ustida ishlash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12-13-dars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Dostonning obrazlar tizimi. Farhod shoir ideali tajassumi sifatida.</w:t>
            </w:r>
          </w:p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Komillik yo‘liga kirgan inson manzillari tasviri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71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14-15-dars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Shirin obrazi. Unda ayollarga xos ma’naviy fazilatlar talqini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16-17-dars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Dostondagi boshqa obrazlar. Doston qahramonlaridagi ma’naviy xususiyatlar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Nazariy ma’lumot: komil inson 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2-NI. Insho va tahlil. “ Farhod va Shirin timsollariga tavsif”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21-22-23-dars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Xoja. “Gulzor” asaridan parcha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4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24-dars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3-NI.Test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o’qilgan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27-dars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Muhammad Rizo Ogahiy.Lirika. “Navro‘z” radifli g‘azali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9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59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92079D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13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</w:tr>
      <w:tr w:rsidR="00B60A1C">
        <w:trPr>
          <w:trHeight w:val="850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28-29-30-dars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Muhammad Rizo Ogahiy. “Navro‘z”, “Bo‘lsin”, “Ustina”, “Qish”</w:t>
            </w:r>
          </w:p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radifli g‘azallari tahlili. Nazariy ma’lumot: lirika haqida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31-32-dars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Furqat she’riyati. “Fasli navbahor o‘ldi…”, “Surmadin ko‘zlar</w:t>
            </w:r>
          </w:p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qaro”, “Bormasmiz” radifli g‘azallari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“Sayding qo‘yaber, sayyod” musaddasi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4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34-dars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Nazariy ma’lumot: g‘azalda badiiy tasvir vositasining o‘rni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35-36-dars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4-NI.Insho va tahlil: “G‘azal shaydosiman”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37-38-39-dars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Imom al-Buxoriy. Hadislar. Nazariy ma’lumot: hadislar haqida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40-41-42-43-dars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Oybek. “Navoiy” romani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71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44-45-dars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5-NI. Insho va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71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6-NI. Test sinov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47-dars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O‘tilganlar yuzasidan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314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59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92079D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  <w:tc>
          <w:tcPr>
            <w:tcW w:w="9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  <w:tc>
          <w:tcPr>
            <w:tcW w:w="13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B60A1C"/>
        </w:tc>
      </w:tr>
      <w:tr w:rsidR="00B60A1C">
        <w:trPr>
          <w:trHeight w:val="62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49-50-51-52-53-dars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Odil Yoqubov. “Ulug‘bek xazinasi” romani. Nazariy ma’lumot: badiiy adabiyotda ruhiyat tahlili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4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54-55-dars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7-NI. Insho va tahlil: “Mirzo Ulug‘bek- shoh va olim”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56-59-dars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Abdulla Oripov. “Sohibqiron” dramasi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60-62-dars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tabs>
                <w:tab w:val="center" w:pos="1093"/>
                <w:tab w:val="center" w:pos="1956"/>
                <w:tab w:val="center" w:pos="2803"/>
                <w:tab w:val="center" w:pos="3990"/>
                <w:tab w:val="right" w:pos="5871"/>
              </w:tabs>
              <w:spacing w:after="7"/>
            </w:pPr>
            <w:r>
              <w:rPr>
                <w:rFonts w:ascii="Times New Roman" w:eastAsia="Times New Roman" w:hAnsi="Times New Roman" w:cs="Times New Roman"/>
              </w:rPr>
              <w:t>Omon</w:t>
            </w:r>
            <w:r>
              <w:rPr>
                <w:rFonts w:ascii="Times New Roman" w:eastAsia="Times New Roman" w:hAnsi="Times New Roman" w:cs="Times New Roman"/>
              </w:rPr>
              <w:tab/>
              <w:t>Matjon.</w:t>
            </w:r>
            <w:r>
              <w:rPr>
                <w:rFonts w:ascii="Times New Roman" w:eastAsia="Times New Roman" w:hAnsi="Times New Roman" w:cs="Times New Roman"/>
              </w:rPr>
              <w:tab/>
              <w:t>“Vatan</w:t>
            </w:r>
            <w:r>
              <w:rPr>
                <w:rFonts w:ascii="Times New Roman" w:eastAsia="Times New Roman" w:hAnsi="Times New Roman" w:cs="Times New Roman"/>
              </w:rPr>
              <w:tab/>
              <w:t>mehri”,</w:t>
            </w:r>
            <w:r>
              <w:rPr>
                <w:rFonts w:ascii="Times New Roman" w:eastAsia="Times New Roman" w:hAnsi="Times New Roman" w:cs="Times New Roman"/>
              </w:rPr>
              <w:tab/>
              <w:t>“Avvalgilarg‘a</w:t>
            </w:r>
            <w:r>
              <w:rPr>
                <w:rFonts w:ascii="Times New Roman" w:eastAsia="Times New Roman" w:hAnsi="Times New Roman" w:cs="Times New Roman"/>
              </w:rPr>
              <w:tab/>
              <w:t>o‘xshamas”</w:t>
            </w:r>
          </w:p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muxammasi, “Eng so‘nggi xazina”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Halima Xudoyberdiyeva. “Dorilomon kunlar keldi…”, “Begim, sizni tabiat…”, “Shunchaki”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66-68-dars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Shavkat Rahmon. “Tong ochar ko‘zlarin…”, “Turkiylar”, “Jangda o‘lgan emas biror bahodir”, “Baxt so‘zi”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69-dars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She’rxonlik musobaqasi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57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70-71-dars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8-NI. Insho va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72-73-74-75-dars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Sharof Boshbekov. “Temir xotin” komediyasi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</w:tbl>
    <w:p w:rsidR="00B60A1C" w:rsidRDefault="00B60A1C">
      <w:pPr>
        <w:spacing w:after="0"/>
        <w:ind w:left="-1440" w:right="10464"/>
      </w:pPr>
    </w:p>
    <w:tbl>
      <w:tblPr>
        <w:tblStyle w:val="TableGrid"/>
        <w:tblW w:w="10601" w:type="dxa"/>
        <w:tblInd w:w="-1124" w:type="dxa"/>
        <w:tblCellMar>
          <w:top w:w="22" w:type="dxa"/>
          <w:left w:w="3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389"/>
        <w:gridCol w:w="5934"/>
        <w:gridCol w:w="970"/>
        <w:gridCol w:w="1308"/>
      </w:tblGrid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9-NI.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77-dars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336"/>
        </w:trPr>
        <w:tc>
          <w:tcPr>
            <w:tcW w:w="106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B60A1C" w:rsidRDefault="0092079D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79-80-81-82-83-dars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Vilyam Shekspir. “Hamlet” fojiasi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84-85-86-dars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10-NI. Insho va tahlil: “Hamlet timsoliga tavsif”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6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87-88-89-90-91-dars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Chingiz Aytmatov. “Asrga tatigulik kun” romani. Nazariy ma’lumot: badiiy asar pafosi haqida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92-93-94-dars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11-NI. Insho va tahlil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567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95-96-97-dars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O‘ljas Sulaymonov. “Arg‘umoq”, “Mambet botirning qatl oldidan</w:t>
            </w:r>
          </w:p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aytganlari”, “Tungi taqqoslar” she’rlari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98-dars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12-NI. Test sinovi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99-100-dars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O‘tilganlar bo‘yicha takrorlash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101-dars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Sinfdan tashqari o‘qilgan asarlar muhokamasi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  <w:tr w:rsidR="00B60A1C">
        <w:trPr>
          <w:trHeight w:val="283"/>
        </w:trPr>
        <w:tc>
          <w:tcPr>
            <w:tcW w:w="2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102-dars</w:t>
            </w:r>
          </w:p>
        </w:tc>
        <w:tc>
          <w:tcPr>
            <w:tcW w:w="5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Yakuniy dars. Yozgi ta’til uchun topshiriqlar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92079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0A1C" w:rsidRDefault="00B60A1C"/>
        </w:tc>
      </w:tr>
    </w:tbl>
    <w:p w:rsidR="0092079D" w:rsidRDefault="0092079D"/>
    <w:sectPr w:rsidR="0092079D">
      <w:pgSz w:w="11904" w:h="16834"/>
      <w:pgMar w:top="578" w:right="1440" w:bottom="4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3499"/>
    <w:multiLevelType w:val="hybridMultilevel"/>
    <w:tmpl w:val="42845720"/>
    <w:lvl w:ilvl="0" w:tplc="E8B0526A">
      <w:start w:val="9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40EC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49026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AD730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24244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A3348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24E64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81FEA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6607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C"/>
    <w:rsid w:val="0092079D"/>
    <w:rsid w:val="00B60A1C"/>
    <w:rsid w:val="00D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543F-65D7-4F4D-B950-D215BC0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66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2020-08-15T07:57:00Z</dcterms:created>
  <dcterms:modified xsi:type="dcterms:W3CDTF">2020-08-15T07:57:00Z</dcterms:modified>
</cp:coreProperties>
</file>