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0A" w:rsidRDefault="000C1AF2">
      <w:pPr>
        <w:spacing w:after="0"/>
        <w:ind w:left="10" w:right="44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ADABIYOT</w:t>
      </w:r>
    </w:p>
    <w:p w:rsidR="0010180A" w:rsidRDefault="000C1AF2">
      <w:pPr>
        <w:spacing w:after="111"/>
        <w:ind w:left="2742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10180A" w:rsidRDefault="000C1AF2">
      <w:pPr>
        <w:pStyle w:val="1"/>
        <w:ind w:left="379" w:right="432" w:hanging="379"/>
      </w:pPr>
      <w:r>
        <w:t>SINF</w:t>
      </w:r>
    </w:p>
    <w:tbl>
      <w:tblPr>
        <w:tblStyle w:val="TableGrid"/>
        <w:tblW w:w="10826" w:type="dxa"/>
        <w:tblInd w:w="-1124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986"/>
        <w:gridCol w:w="772"/>
        <w:gridCol w:w="970"/>
        <w:gridCol w:w="1375"/>
      </w:tblGrid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675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0C1AF2">
            <w:pPr>
              <w:spacing w:after="0"/>
              <w:ind w:left="6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13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Badiiy so‘z qudrati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2-3-dars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Hamzaning hayoti va ijodi. “Jonlarni jononi vatan”, “Dardiga darmon istamas”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7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4-5-dars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Saida Zunnunovaning hayoti va ijodi. “Mening Vatanim!”, “Yer uzra qo‘ndi oqshom”, “Qizimga”, “Buvilar duoga qo‘llarin ochib”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6-7-dars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Shuhratning hayoti va ijodi. “Mardlik afsonasi”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tabs>
                <w:tab w:val="center" w:pos="1336"/>
                <w:tab w:val="center" w:pos="2407"/>
                <w:tab w:val="center" w:pos="2947"/>
                <w:tab w:val="center" w:pos="3446"/>
                <w:tab w:val="center" w:pos="4071"/>
                <w:tab w:val="center" w:pos="4749"/>
                <w:tab w:val="right" w:pos="5986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Rasul</w:t>
            </w:r>
            <w:r>
              <w:rPr>
                <w:rFonts w:ascii="Times New Roman" w:eastAsia="Times New Roman" w:hAnsi="Times New Roman" w:cs="Times New Roman"/>
              </w:rPr>
              <w:tab/>
              <w:t>Hamzatovning</w:t>
            </w:r>
            <w:r>
              <w:rPr>
                <w:rFonts w:ascii="Times New Roman" w:eastAsia="Times New Roman" w:hAnsi="Times New Roman" w:cs="Times New Roman"/>
              </w:rPr>
              <w:tab/>
              <w:t>hayoti</w:t>
            </w:r>
            <w:r>
              <w:rPr>
                <w:rFonts w:ascii="Times New Roman" w:eastAsia="Times New Roman" w:hAnsi="Times New Roman" w:cs="Times New Roman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</w:rPr>
              <w:tab/>
              <w:t>ijodi.</w:t>
            </w:r>
            <w:r>
              <w:rPr>
                <w:rFonts w:ascii="Times New Roman" w:eastAsia="Times New Roman" w:hAnsi="Times New Roman" w:cs="Times New Roman"/>
              </w:rPr>
              <w:tab/>
              <w:t>“Ona</w:t>
            </w:r>
            <w:r>
              <w:rPr>
                <w:rFonts w:ascii="Times New Roman" w:eastAsia="Times New Roman" w:hAnsi="Times New Roman" w:cs="Times New Roman"/>
              </w:rPr>
              <w:tab/>
              <w:t>tilim”,</w:t>
            </w:r>
            <w:r>
              <w:rPr>
                <w:rFonts w:ascii="Times New Roman" w:eastAsia="Times New Roman" w:hAnsi="Times New Roman" w:cs="Times New Roman"/>
              </w:rPr>
              <w:tab/>
              <w:t>“Kenja</w:t>
            </w:r>
          </w:p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Shahrizodga” she’rlari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nevaram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9-10-dars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tabs>
                <w:tab w:val="center" w:pos="1615"/>
                <w:tab w:val="center" w:pos="2740"/>
                <w:tab w:val="center" w:pos="3230"/>
                <w:tab w:val="center" w:pos="4172"/>
                <w:tab w:val="right" w:pos="5986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Asqad</w:t>
            </w:r>
            <w:r>
              <w:rPr>
                <w:rFonts w:ascii="Times New Roman" w:eastAsia="Times New Roman" w:hAnsi="Times New Roman" w:cs="Times New Roman"/>
              </w:rPr>
              <w:tab/>
              <w:t>Muxtorning hayoti</w:t>
            </w:r>
            <w:r>
              <w:rPr>
                <w:rFonts w:ascii="Times New Roman" w:eastAsia="Times New Roman" w:hAnsi="Times New Roman" w:cs="Times New Roman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</w:rPr>
              <w:tab/>
              <w:t>ijodi.</w:t>
            </w:r>
            <w:r>
              <w:rPr>
                <w:rFonts w:ascii="Times New Roman" w:eastAsia="Times New Roman" w:hAnsi="Times New Roman" w:cs="Times New Roman"/>
              </w:rPr>
              <w:tab/>
              <w:t>“Yulduzim”,</w:t>
            </w:r>
            <w:r>
              <w:rPr>
                <w:rFonts w:ascii="Times New Roman" w:eastAsia="Times New Roman" w:hAnsi="Times New Roman" w:cs="Times New Roman"/>
              </w:rPr>
              <w:tab/>
              <w:t>“Tug‘ilish”,</w:t>
            </w:r>
          </w:p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“O‘zimniki emas bu umr...”, “Bir tup o‘rik” she’rlari  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</w:rPr>
              <w:t>“Yo‘l”,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57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 va tahlil. "Men sevgan shoir”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13-14-15-dars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Mirmuhsinning hayoti va ijodi. “Me’mor” romanidan parcha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topshiriqlari asosida sinov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4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71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5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0C1AF2">
            <w:pPr>
              <w:spacing w:after="0"/>
              <w:ind w:left="13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13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O‘lmas Umarbekovning hayoti va ijodi. “Qiyomat qarz” hikoyasi.  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338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Ch. Aytmatovning hayoti va ijodi. “Oq kema” qissasi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22-23-dars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“Oq kema” qissasi matni ustida ishlash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24-25-dars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“Ravshan” dostoni matni ustida ishlash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“Ravshan” dostoni qahramonlarining o‘ziga xos fazilatlari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27-28-dars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ishi.Insho va tahlil. “Ravshan timsoliga tavsif”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Alisher Navoiyning hayoti va ijodi. “Mehr va Suhayl”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5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4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59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0C1AF2">
            <w:pPr>
              <w:spacing w:after="0"/>
              <w:ind w:left="139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7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13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</w:tr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33-34-35-dars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Alisher Navoiyning hayoti va ijodi. “Mehr va Suhayl” (“Sab’ai sayyor”dan)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36-37-dars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Nazorat ishi. Insho va tahlil. “Suhayl timsoliga tavsif”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850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38-39-dars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 w:right="32"/>
              <w:jc w:val="both"/>
            </w:pPr>
            <w:r>
              <w:rPr>
                <w:rFonts w:ascii="Times New Roman" w:eastAsia="Times New Roman" w:hAnsi="Times New Roman" w:cs="Times New Roman"/>
              </w:rPr>
              <w:t>Uvaysiyning hayoti va ijodi. Lirikasi. “Mehnat-u alamlarga mubtalo Uvaysiyman”, “Sog‘indim” g‘azallari, “Anor”, “Yong‘oq”, “Kun va tun” chistonlari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40-41-dars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Zavqiyning hayoti va ijodi. “Ajab ermas” g‘azali, “Ahli rasta” hajviyasi      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42-43-dars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Maxtumqulining hayoti va ijodi. She’rlar         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850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44-45-46-dars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Abdulla Qodiriyning hayoti va ijodi. “Qo‘rqinch bir jasorat”(“Mehrobdan chayon” romani) matni ustida ishlash. Timsollari tahlili.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7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47-48-49-dars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7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>Cho‘lponning hayoti va ijodi. “Binafsha”, “Go‘zal”, “Ko‘ngil”, “Xalq”,</w:t>
            </w:r>
          </w:p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“Buzilgan o‘lkaga”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675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0C1AF2">
            <w:pPr>
              <w:spacing w:after="0"/>
              <w:ind w:left="6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  <w:tc>
          <w:tcPr>
            <w:tcW w:w="13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53-54-55-dars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Abdulla Qahhorning hayoti va ijodi. “O‘g‘ri”, “Dahshat” hikoyalari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6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56-57-58-dars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tabs>
                <w:tab w:val="center" w:pos="1639"/>
                <w:tab w:val="center" w:pos="2181"/>
                <w:tab w:val="center" w:pos="2682"/>
                <w:tab w:val="center" w:pos="3329"/>
                <w:tab w:val="center" w:pos="4134"/>
                <w:tab w:val="center" w:pos="5053"/>
                <w:tab w:val="right" w:pos="6758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Mirtemirning</w:t>
            </w:r>
            <w:r>
              <w:rPr>
                <w:rFonts w:ascii="Times New Roman" w:eastAsia="Times New Roman" w:hAnsi="Times New Roman" w:cs="Times New Roman"/>
              </w:rPr>
              <w:tab/>
              <w:t>hayoti</w:t>
            </w:r>
            <w:r>
              <w:rPr>
                <w:rFonts w:ascii="Times New Roman" w:eastAsia="Times New Roman" w:hAnsi="Times New Roman" w:cs="Times New Roman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</w:rPr>
              <w:tab/>
              <w:t>ijodi.</w:t>
            </w:r>
            <w:r>
              <w:rPr>
                <w:rFonts w:ascii="Times New Roman" w:eastAsia="Times New Roman" w:hAnsi="Times New Roman" w:cs="Times New Roman"/>
              </w:rPr>
              <w:tab/>
              <w:t>“Men</w:t>
            </w:r>
            <w:r>
              <w:rPr>
                <w:rFonts w:ascii="Times New Roman" w:eastAsia="Times New Roman" w:hAnsi="Times New Roman" w:cs="Times New Roman"/>
              </w:rPr>
              <w:tab/>
              <w:t>tug‘ilgan</w:t>
            </w:r>
            <w:r>
              <w:rPr>
                <w:rFonts w:ascii="Times New Roman" w:eastAsia="Times New Roman" w:hAnsi="Times New Roman" w:cs="Times New Roman"/>
              </w:rPr>
              <w:tab/>
              <w:t>tuproq”,</w:t>
            </w:r>
            <w:r>
              <w:rPr>
                <w:rFonts w:ascii="Times New Roman" w:eastAsia="Times New Roman" w:hAnsi="Times New Roman" w:cs="Times New Roman"/>
              </w:rPr>
              <w:tab/>
              <w:t>“Onaginam”,</w:t>
            </w:r>
          </w:p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“Toshbu”, “Betobligimda”,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59-60-dars</w:t>
            </w:r>
          </w:p>
        </w:tc>
        <w:tc>
          <w:tcPr>
            <w:tcW w:w="6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Xayriddin Salohning hayoti va ijodi. “Yulduzlar afsonasi” asari.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</w:tbl>
    <w:p w:rsidR="0010180A" w:rsidRDefault="0010180A">
      <w:pPr>
        <w:spacing w:after="0"/>
        <w:ind w:left="-1440" w:right="10464"/>
      </w:pPr>
    </w:p>
    <w:tbl>
      <w:tblPr>
        <w:tblStyle w:val="TableGrid"/>
        <w:tblW w:w="10828" w:type="dxa"/>
        <w:tblInd w:w="-1126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726"/>
        <w:gridCol w:w="6757"/>
        <w:gridCol w:w="970"/>
        <w:gridCol w:w="1375"/>
      </w:tblGrid>
      <w:tr w:rsidR="0010180A">
        <w:trPr>
          <w:trHeight w:val="283"/>
        </w:trPr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61-62-dars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Nazorat ishi. Insho va tahlil. “Menga yoqqan she’r”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566"/>
        </w:trPr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63-66-dars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E. S. Tompsonning hayoti va ijodi. “Yovvoyi yo‘rg‘a” hikoyasi matni ustida</w:t>
            </w:r>
          </w:p>
          <w:p w:rsidR="0010180A" w:rsidRDefault="000C1AF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67-68-dars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“Yovvoyi yo‘rg‘a” hikoyasi  timsollari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69-dars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  <w:tr w:rsidR="0010180A">
        <w:trPr>
          <w:trHeight w:val="283"/>
        </w:trPr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70-dars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0C1A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80A" w:rsidRDefault="0010180A"/>
        </w:tc>
      </w:tr>
    </w:tbl>
    <w:p w:rsidR="000C1AF2" w:rsidRDefault="000C1AF2"/>
    <w:sectPr w:rsidR="000C1AF2">
      <w:pgSz w:w="11904" w:h="16834"/>
      <w:pgMar w:top="578" w:right="1440" w:bottom="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7341"/>
    <w:multiLevelType w:val="hybridMultilevel"/>
    <w:tmpl w:val="CF1ACADE"/>
    <w:lvl w:ilvl="0" w:tplc="558C559E">
      <w:start w:val="7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67030">
      <w:start w:val="1"/>
      <w:numFmt w:val="lowerLetter"/>
      <w:lvlText w:val="%2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C52A8">
      <w:start w:val="1"/>
      <w:numFmt w:val="lowerRoman"/>
      <w:lvlText w:val="%3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E26F2">
      <w:start w:val="1"/>
      <w:numFmt w:val="decimal"/>
      <w:lvlText w:val="%4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ABBD4">
      <w:start w:val="1"/>
      <w:numFmt w:val="lowerLetter"/>
      <w:lvlText w:val="%5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4646">
      <w:start w:val="1"/>
      <w:numFmt w:val="lowerRoman"/>
      <w:lvlText w:val="%6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AFDD0">
      <w:start w:val="1"/>
      <w:numFmt w:val="decimal"/>
      <w:lvlText w:val="%7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E40B8">
      <w:start w:val="1"/>
      <w:numFmt w:val="lowerLetter"/>
      <w:lvlText w:val="%8"/>
      <w:lvlJc w:val="left"/>
      <w:pPr>
        <w:ind w:left="6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2CDD2">
      <w:start w:val="1"/>
      <w:numFmt w:val="lowerRoman"/>
      <w:lvlText w:val="%9"/>
      <w:lvlJc w:val="left"/>
      <w:pPr>
        <w:ind w:left="7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A"/>
    <w:rsid w:val="000C1AF2"/>
    <w:rsid w:val="0010180A"/>
    <w:rsid w:val="008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C3D2-1820-42C6-A431-6B66979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44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2020-08-15T07:57:00Z</dcterms:created>
  <dcterms:modified xsi:type="dcterms:W3CDTF">2020-08-15T07:57:00Z</dcterms:modified>
</cp:coreProperties>
</file>