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80A" w:rsidRDefault="000C1AF2">
      <w:pPr>
        <w:spacing w:after="0"/>
        <w:ind w:left="10" w:right="446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ADABIYOT</w:t>
      </w:r>
    </w:p>
    <w:p w:rsidR="0010180A" w:rsidRDefault="000C1AF2">
      <w:pPr>
        <w:spacing w:after="111"/>
        <w:ind w:left="2742"/>
      </w:pPr>
      <w:r>
        <w:rPr>
          <w:rFonts w:ascii="Times New Roman" w:eastAsia="Times New Roman" w:hAnsi="Times New Roman" w:cs="Times New Roman"/>
          <w:b/>
        </w:rPr>
        <w:t>(haftasiga 2 soatdan jami 68 soat)</w:t>
      </w:r>
    </w:p>
    <w:p w:rsidR="0010180A" w:rsidRDefault="000C1AF2">
      <w:pPr>
        <w:pStyle w:val="1"/>
        <w:ind w:left="379" w:right="432" w:hanging="379"/>
      </w:pPr>
      <w:r>
        <w:t>SINF</w:t>
      </w:r>
    </w:p>
    <w:tbl>
      <w:tblPr>
        <w:tblStyle w:val="TableGrid"/>
        <w:tblW w:w="10826" w:type="dxa"/>
        <w:tblInd w:w="-1124" w:type="dxa"/>
        <w:tblCellMar>
          <w:top w:w="1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23"/>
        <w:gridCol w:w="5986"/>
        <w:gridCol w:w="772"/>
        <w:gridCol w:w="970"/>
        <w:gridCol w:w="1375"/>
      </w:tblGrid>
      <w:tr w:rsidR="0010180A">
        <w:trPr>
          <w:trHeight w:val="566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0180A" w:rsidRDefault="000C1AF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Darslar tartibi</w:t>
            </w:r>
          </w:p>
        </w:tc>
        <w:tc>
          <w:tcPr>
            <w:tcW w:w="67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0180A" w:rsidRDefault="000C1AF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Mavzu nomi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0180A" w:rsidRDefault="000C1AF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Soat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Taqvimiy muddat</w:t>
            </w:r>
          </w:p>
        </w:tc>
      </w:tr>
      <w:tr w:rsidR="0010180A">
        <w:trPr>
          <w:trHeight w:val="283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10180A" w:rsidRDefault="0010180A"/>
        </w:tc>
        <w:tc>
          <w:tcPr>
            <w:tcW w:w="6758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10180A" w:rsidRDefault="000C1AF2">
            <w:pPr>
              <w:spacing w:after="0"/>
              <w:ind w:left="62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 CHORAK</w:t>
            </w:r>
          </w:p>
        </w:tc>
        <w:tc>
          <w:tcPr>
            <w:tcW w:w="9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10180A" w:rsidRDefault="0010180A"/>
        </w:tc>
        <w:tc>
          <w:tcPr>
            <w:tcW w:w="137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C6E0B4"/>
          </w:tcPr>
          <w:p w:rsidR="0010180A" w:rsidRDefault="0010180A"/>
        </w:tc>
      </w:tr>
      <w:tr w:rsidR="0010180A">
        <w:trPr>
          <w:trHeight w:val="283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1-dars</w:t>
            </w:r>
          </w:p>
        </w:tc>
        <w:tc>
          <w:tcPr>
            <w:tcW w:w="67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 xml:space="preserve"> Badiiy so‘z qudrati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  <w:tr w:rsidR="0010180A">
        <w:trPr>
          <w:trHeight w:val="566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0180A" w:rsidRDefault="000C1AF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2-3-dars</w:t>
            </w:r>
          </w:p>
        </w:tc>
        <w:tc>
          <w:tcPr>
            <w:tcW w:w="67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37"/>
              <w:jc w:val="both"/>
            </w:pPr>
            <w:r>
              <w:rPr>
                <w:rFonts w:ascii="Times New Roman" w:eastAsia="Times New Roman" w:hAnsi="Times New Roman" w:cs="Times New Roman"/>
              </w:rPr>
              <w:t>Hamzaning hayoti va ijodi. “Jonlarni jononi vatan”, “Dardiga darmon istamas” she’rlari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0180A" w:rsidRDefault="000C1AF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  <w:tr w:rsidR="0010180A">
        <w:trPr>
          <w:trHeight w:val="567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0180A" w:rsidRDefault="000C1AF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4-5-dars</w:t>
            </w:r>
          </w:p>
        </w:tc>
        <w:tc>
          <w:tcPr>
            <w:tcW w:w="67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37"/>
              <w:jc w:val="both"/>
            </w:pPr>
            <w:r>
              <w:rPr>
                <w:rFonts w:ascii="Times New Roman" w:eastAsia="Times New Roman" w:hAnsi="Times New Roman" w:cs="Times New Roman"/>
              </w:rPr>
              <w:t>Saida Zunnunovaning hayoti va ijodi. “Mening Vatanim!”, “Yer uzra qo‘ndi oqshom”, “Qizimga”, “Buvilar duoga qo‘llarin ochib” she’rlari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0180A" w:rsidRDefault="000C1AF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  <w:tr w:rsidR="0010180A">
        <w:trPr>
          <w:trHeight w:val="283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6-7-dars</w:t>
            </w:r>
          </w:p>
        </w:tc>
        <w:tc>
          <w:tcPr>
            <w:tcW w:w="5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0180A" w:rsidRDefault="000C1AF2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Shuhratning hayoti va ijodi. “Mardlik afsonasi”</w:t>
            </w:r>
          </w:p>
        </w:tc>
        <w:tc>
          <w:tcPr>
            <w:tcW w:w="7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  <w:tr w:rsidR="0010180A">
        <w:trPr>
          <w:trHeight w:val="566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0180A" w:rsidRDefault="000C1AF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8-dars</w:t>
            </w:r>
          </w:p>
        </w:tc>
        <w:tc>
          <w:tcPr>
            <w:tcW w:w="5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0180A" w:rsidRDefault="000C1AF2">
            <w:pPr>
              <w:tabs>
                <w:tab w:val="center" w:pos="1336"/>
                <w:tab w:val="center" w:pos="2407"/>
                <w:tab w:val="center" w:pos="2947"/>
                <w:tab w:val="center" w:pos="3446"/>
                <w:tab w:val="center" w:pos="4071"/>
                <w:tab w:val="center" w:pos="4749"/>
                <w:tab w:val="right" w:pos="5986"/>
              </w:tabs>
              <w:spacing w:after="7"/>
            </w:pPr>
            <w:r>
              <w:rPr>
                <w:rFonts w:ascii="Times New Roman" w:eastAsia="Times New Roman" w:hAnsi="Times New Roman" w:cs="Times New Roman"/>
              </w:rPr>
              <w:t>Rasul</w:t>
            </w:r>
            <w:r>
              <w:rPr>
                <w:rFonts w:ascii="Times New Roman" w:eastAsia="Times New Roman" w:hAnsi="Times New Roman" w:cs="Times New Roman"/>
              </w:rPr>
              <w:tab/>
              <w:t>Hamzatovning</w:t>
            </w:r>
            <w:r>
              <w:rPr>
                <w:rFonts w:ascii="Times New Roman" w:eastAsia="Times New Roman" w:hAnsi="Times New Roman" w:cs="Times New Roman"/>
              </w:rPr>
              <w:tab/>
              <w:t>hayoti</w:t>
            </w:r>
            <w:r>
              <w:rPr>
                <w:rFonts w:ascii="Times New Roman" w:eastAsia="Times New Roman" w:hAnsi="Times New Roman" w:cs="Times New Roman"/>
              </w:rPr>
              <w:tab/>
              <w:t>va</w:t>
            </w:r>
            <w:r>
              <w:rPr>
                <w:rFonts w:ascii="Times New Roman" w:eastAsia="Times New Roman" w:hAnsi="Times New Roman" w:cs="Times New Roman"/>
              </w:rPr>
              <w:tab/>
              <w:t>ijodi.</w:t>
            </w:r>
            <w:r>
              <w:rPr>
                <w:rFonts w:ascii="Times New Roman" w:eastAsia="Times New Roman" w:hAnsi="Times New Roman" w:cs="Times New Roman"/>
              </w:rPr>
              <w:tab/>
              <w:t>“Ona</w:t>
            </w:r>
            <w:r>
              <w:rPr>
                <w:rFonts w:ascii="Times New Roman" w:eastAsia="Times New Roman" w:hAnsi="Times New Roman" w:cs="Times New Roman"/>
              </w:rPr>
              <w:tab/>
              <w:t>tilim”,</w:t>
            </w:r>
            <w:r>
              <w:rPr>
                <w:rFonts w:ascii="Times New Roman" w:eastAsia="Times New Roman" w:hAnsi="Times New Roman" w:cs="Times New Roman"/>
              </w:rPr>
              <w:tab/>
              <w:t>“Kenja</w:t>
            </w:r>
          </w:p>
          <w:p w:rsidR="0010180A" w:rsidRDefault="000C1AF2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Shahrizodga” she’rlari</w:t>
            </w:r>
          </w:p>
        </w:tc>
        <w:tc>
          <w:tcPr>
            <w:tcW w:w="7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nevaram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0180A" w:rsidRDefault="000C1AF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  <w:tr w:rsidR="0010180A">
        <w:trPr>
          <w:trHeight w:val="566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0180A" w:rsidRDefault="000C1A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9-10-dars</w:t>
            </w:r>
          </w:p>
        </w:tc>
        <w:tc>
          <w:tcPr>
            <w:tcW w:w="5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0180A" w:rsidRDefault="000C1AF2">
            <w:pPr>
              <w:tabs>
                <w:tab w:val="center" w:pos="1615"/>
                <w:tab w:val="center" w:pos="2740"/>
                <w:tab w:val="center" w:pos="3230"/>
                <w:tab w:val="center" w:pos="4172"/>
                <w:tab w:val="right" w:pos="5986"/>
              </w:tabs>
              <w:spacing w:after="7"/>
            </w:pPr>
            <w:r>
              <w:rPr>
                <w:rFonts w:ascii="Times New Roman" w:eastAsia="Times New Roman" w:hAnsi="Times New Roman" w:cs="Times New Roman"/>
              </w:rPr>
              <w:t>Asqad</w:t>
            </w:r>
            <w:r>
              <w:rPr>
                <w:rFonts w:ascii="Times New Roman" w:eastAsia="Times New Roman" w:hAnsi="Times New Roman" w:cs="Times New Roman"/>
              </w:rPr>
              <w:tab/>
              <w:t>Muxtorning hayoti</w:t>
            </w:r>
            <w:r>
              <w:rPr>
                <w:rFonts w:ascii="Times New Roman" w:eastAsia="Times New Roman" w:hAnsi="Times New Roman" w:cs="Times New Roman"/>
              </w:rPr>
              <w:tab/>
              <w:t>va</w:t>
            </w:r>
            <w:r>
              <w:rPr>
                <w:rFonts w:ascii="Times New Roman" w:eastAsia="Times New Roman" w:hAnsi="Times New Roman" w:cs="Times New Roman"/>
              </w:rPr>
              <w:tab/>
              <w:t>ijodi.</w:t>
            </w:r>
            <w:r>
              <w:rPr>
                <w:rFonts w:ascii="Times New Roman" w:eastAsia="Times New Roman" w:hAnsi="Times New Roman" w:cs="Times New Roman"/>
              </w:rPr>
              <w:tab/>
              <w:t>“Yulduzim”,</w:t>
            </w:r>
            <w:r>
              <w:rPr>
                <w:rFonts w:ascii="Times New Roman" w:eastAsia="Times New Roman" w:hAnsi="Times New Roman" w:cs="Times New Roman"/>
              </w:rPr>
              <w:tab/>
              <w:t>“Tug‘ilish”,</w:t>
            </w:r>
          </w:p>
          <w:p w:rsidR="0010180A" w:rsidRDefault="000C1AF2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 xml:space="preserve">“O‘zimniki emas bu umr...”, “Bir tup o‘rik” she’rlari  </w:t>
            </w:r>
          </w:p>
        </w:tc>
        <w:tc>
          <w:tcPr>
            <w:tcW w:w="7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</w:rPr>
              <w:t>“Yo‘l”,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0180A" w:rsidRDefault="000C1AF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  <w:tr w:rsidR="0010180A">
        <w:trPr>
          <w:trHeight w:val="557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0180A" w:rsidRDefault="000C1AF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11-12-dars</w:t>
            </w:r>
          </w:p>
        </w:tc>
        <w:tc>
          <w:tcPr>
            <w:tcW w:w="5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10180A" w:rsidRDefault="000C1AF2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b/>
              </w:rPr>
              <w:t>Nazorat ishi. Insho va tahlil. "Men sevgan shoir”</w:t>
            </w:r>
          </w:p>
        </w:tc>
        <w:tc>
          <w:tcPr>
            <w:tcW w:w="7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0180A" w:rsidRDefault="000C1AF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  <w:tr w:rsidR="0010180A">
        <w:trPr>
          <w:trHeight w:val="283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13-14-15-dars</w:t>
            </w:r>
          </w:p>
        </w:tc>
        <w:tc>
          <w:tcPr>
            <w:tcW w:w="5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0180A" w:rsidRDefault="000C1AF2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Mirmuhsinning hayoti va ijodi. “Me’mor” romanidan parcha</w:t>
            </w:r>
          </w:p>
        </w:tc>
        <w:tc>
          <w:tcPr>
            <w:tcW w:w="7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  <w:tr w:rsidR="0010180A">
        <w:trPr>
          <w:trHeight w:val="283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16-dars</w:t>
            </w:r>
          </w:p>
        </w:tc>
        <w:tc>
          <w:tcPr>
            <w:tcW w:w="5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0180A" w:rsidRDefault="000C1AF2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b/>
              </w:rPr>
              <w:t>Nazorat ishi. Test topshiriqlari asosida sinov</w:t>
            </w:r>
          </w:p>
        </w:tc>
        <w:tc>
          <w:tcPr>
            <w:tcW w:w="7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  <w:tr w:rsidR="0010180A">
        <w:trPr>
          <w:trHeight w:val="283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17-dars</w:t>
            </w:r>
          </w:p>
        </w:tc>
        <w:tc>
          <w:tcPr>
            <w:tcW w:w="5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0180A" w:rsidRDefault="000C1AF2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Sinfdan tashqari o‘qilgan asarlar muhokamasi</w:t>
            </w:r>
          </w:p>
        </w:tc>
        <w:tc>
          <w:tcPr>
            <w:tcW w:w="7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  <w:tr w:rsidR="0010180A">
        <w:trPr>
          <w:trHeight w:val="284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18-dars</w:t>
            </w:r>
          </w:p>
        </w:tc>
        <w:tc>
          <w:tcPr>
            <w:tcW w:w="5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0180A" w:rsidRDefault="000C1AF2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Takrorlash</w:t>
            </w:r>
          </w:p>
        </w:tc>
        <w:tc>
          <w:tcPr>
            <w:tcW w:w="7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  <w:tr w:rsidR="0010180A">
        <w:trPr>
          <w:trHeight w:val="271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10180A" w:rsidRDefault="0010180A"/>
        </w:tc>
        <w:tc>
          <w:tcPr>
            <w:tcW w:w="598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10180A" w:rsidRDefault="000C1AF2">
            <w:pPr>
              <w:spacing w:after="0"/>
              <w:ind w:left="139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 CHORAK</w:t>
            </w:r>
          </w:p>
        </w:tc>
        <w:tc>
          <w:tcPr>
            <w:tcW w:w="77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10180A" w:rsidRDefault="0010180A"/>
        </w:tc>
        <w:tc>
          <w:tcPr>
            <w:tcW w:w="9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10180A" w:rsidRDefault="0010180A"/>
        </w:tc>
        <w:tc>
          <w:tcPr>
            <w:tcW w:w="137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10180A" w:rsidRDefault="0010180A"/>
        </w:tc>
      </w:tr>
      <w:tr w:rsidR="0010180A">
        <w:trPr>
          <w:trHeight w:val="283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19-20-dars</w:t>
            </w:r>
          </w:p>
        </w:tc>
        <w:tc>
          <w:tcPr>
            <w:tcW w:w="5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0180A" w:rsidRDefault="000C1AF2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 xml:space="preserve">O‘lmas Umarbekovning hayoti va ijodi. “Qiyomat qarz” hikoyasi.  </w:t>
            </w:r>
          </w:p>
        </w:tc>
        <w:tc>
          <w:tcPr>
            <w:tcW w:w="7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  <w:tr w:rsidR="0010180A">
        <w:trPr>
          <w:trHeight w:val="338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21-dars</w:t>
            </w:r>
          </w:p>
        </w:tc>
        <w:tc>
          <w:tcPr>
            <w:tcW w:w="5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0180A" w:rsidRDefault="000C1AF2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Ch. Aytmatovning hayoti va ijodi. “Oq kema” qissasi</w:t>
            </w:r>
          </w:p>
        </w:tc>
        <w:tc>
          <w:tcPr>
            <w:tcW w:w="7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  <w:tr w:rsidR="0010180A">
        <w:trPr>
          <w:trHeight w:val="283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22-23-dars</w:t>
            </w:r>
          </w:p>
        </w:tc>
        <w:tc>
          <w:tcPr>
            <w:tcW w:w="5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0180A" w:rsidRDefault="000C1AF2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“Oq kema” qissasi matni ustida ishlash</w:t>
            </w:r>
          </w:p>
        </w:tc>
        <w:tc>
          <w:tcPr>
            <w:tcW w:w="7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  <w:tr w:rsidR="0010180A">
        <w:trPr>
          <w:trHeight w:val="283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24-25-dars</w:t>
            </w:r>
          </w:p>
        </w:tc>
        <w:tc>
          <w:tcPr>
            <w:tcW w:w="5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0180A" w:rsidRDefault="000C1AF2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“Ravshan” dostoni matni ustida ishlash</w:t>
            </w:r>
          </w:p>
        </w:tc>
        <w:tc>
          <w:tcPr>
            <w:tcW w:w="7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  <w:tr w:rsidR="0010180A">
        <w:trPr>
          <w:trHeight w:val="283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26-dars</w:t>
            </w:r>
          </w:p>
        </w:tc>
        <w:tc>
          <w:tcPr>
            <w:tcW w:w="5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0180A" w:rsidRDefault="000C1AF2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“Ravshan” dostoni qahramonlarining o‘ziga xos fazilatlari</w:t>
            </w:r>
          </w:p>
        </w:tc>
        <w:tc>
          <w:tcPr>
            <w:tcW w:w="7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  <w:tr w:rsidR="0010180A">
        <w:trPr>
          <w:trHeight w:val="283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27-28-dars</w:t>
            </w:r>
          </w:p>
        </w:tc>
        <w:tc>
          <w:tcPr>
            <w:tcW w:w="5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0180A" w:rsidRDefault="000C1AF2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b/>
              </w:rPr>
              <w:t>Nazorat ishi.Insho va tahlil. “Ravshan timsoliga tavsif”</w:t>
            </w:r>
          </w:p>
        </w:tc>
        <w:tc>
          <w:tcPr>
            <w:tcW w:w="7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  <w:tr w:rsidR="0010180A">
        <w:trPr>
          <w:trHeight w:val="283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29-dars</w:t>
            </w:r>
          </w:p>
        </w:tc>
        <w:tc>
          <w:tcPr>
            <w:tcW w:w="5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0180A" w:rsidRDefault="000C1AF2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Alisher Navoiyning hayoti va ijodi. “Mehr va Suhayl”</w:t>
            </w:r>
          </w:p>
        </w:tc>
        <w:tc>
          <w:tcPr>
            <w:tcW w:w="7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  <w:tr w:rsidR="0010180A">
        <w:trPr>
          <w:trHeight w:val="283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30-dars</w:t>
            </w:r>
          </w:p>
        </w:tc>
        <w:tc>
          <w:tcPr>
            <w:tcW w:w="5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0180A" w:rsidRDefault="000C1AF2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b/>
              </w:rPr>
              <w:t>Nazorat ishi. Test</w:t>
            </w:r>
          </w:p>
        </w:tc>
        <w:tc>
          <w:tcPr>
            <w:tcW w:w="7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  <w:tr w:rsidR="0010180A">
        <w:trPr>
          <w:trHeight w:val="283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31-dars</w:t>
            </w:r>
          </w:p>
        </w:tc>
        <w:tc>
          <w:tcPr>
            <w:tcW w:w="5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0180A" w:rsidRDefault="000C1AF2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Sinfdan tashqari o‘qilgan asarlar muhokamasi</w:t>
            </w:r>
          </w:p>
        </w:tc>
        <w:tc>
          <w:tcPr>
            <w:tcW w:w="7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  <w:tr w:rsidR="0010180A">
        <w:trPr>
          <w:trHeight w:val="283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32-dars</w:t>
            </w:r>
          </w:p>
        </w:tc>
        <w:tc>
          <w:tcPr>
            <w:tcW w:w="5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0180A" w:rsidRDefault="000C1AF2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Takrorlash</w:t>
            </w:r>
          </w:p>
        </w:tc>
        <w:tc>
          <w:tcPr>
            <w:tcW w:w="7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  <w:tr w:rsidR="0010180A">
        <w:trPr>
          <w:trHeight w:val="284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10180A" w:rsidRDefault="0010180A"/>
        </w:tc>
        <w:tc>
          <w:tcPr>
            <w:tcW w:w="598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10180A" w:rsidRDefault="000C1AF2">
            <w:pPr>
              <w:spacing w:after="0"/>
              <w:ind w:left="139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III CHORAK</w:t>
            </w:r>
          </w:p>
        </w:tc>
        <w:tc>
          <w:tcPr>
            <w:tcW w:w="77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10180A" w:rsidRDefault="0010180A"/>
        </w:tc>
        <w:tc>
          <w:tcPr>
            <w:tcW w:w="9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10180A" w:rsidRDefault="0010180A"/>
        </w:tc>
        <w:tc>
          <w:tcPr>
            <w:tcW w:w="137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10180A" w:rsidRDefault="0010180A"/>
        </w:tc>
      </w:tr>
      <w:tr w:rsidR="0010180A">
        <w:trPr>
          <w:trHeight w:val="566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0180A" w:rsidRDefault="000C1A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33-34-35-dars</w:t>
            </w:r>
          </w:p>
        </w:tc>
        <w:tc>
          <w:tcPr>
            <w:tcW w:w="67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0180A" w:rsidRDefault="000C1AF2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Alisher Navoiyning hayoti va ijodi. “Mehr va Suhayl” (“Sab’ai sayyor”dan)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0180A" w:rsidRDefault="000C1AF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  <w:tr w:rsidR="0010180A">
        <w:trPr>
          <w:trHeight w:val="283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36-37-dars</w:t>
            </w:r>
          </w:p>
        </w:tc>
        <w:tc>
          <w:tcPr>
            <w:tcW w:w="67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Nazorat ishi. Insho va tahlil. “Suhayl timsoliga tavsif”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  <w:tr w:rsidR="0010180A">
        <w:trPr>
          <w:trHeight w:val="850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0180A" w:rsidRDefault="000C1AF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38-39-dars</w:t>
            </w:r>
          </w:p>
        </w:tc>
        <w:tc>
          <w:tcPr>
            <w:tcW w:w="67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37" w:right="32"/>
              <w:jc w:val="both"/>
            </w:pPr>
            <w:r>
              <w:rPr>
                <w:rFonts w:ascii="Times New Roman" w:eastAsia="Times New Roman" w:hAnsi="Times New Roman" w:cs="Times New Roman"/>
              </w:rPr>
              <w:t>Uvaysiyning hayoti va ijodi. Lirikasi. “Mehnat-u alamlarga mubtalo Uvaysiyman”, “Sog‘indim” g‘azallari, “Anor”, “Yong‘oq”, “Kun va tun” chistonlari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0180A" w:rsidRDefault="000C1AF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  <w:tr w:rsidR="0010180A">
        <w:trPr>
          <w:trHeight w:val="283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40-41-dars</w:t>
            </w:r>
          </w:p>
        </w:tc>
        <w:tc>
          <w:tcPr>
            <w:tcW w:w="67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3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Zavqiyning hayoti va ijodi. “Ajab ermas” g‘azali, “Ahli rasta” hajviyasi         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  <w:tr w:rsidR="0010180A">
        <w:trPr>
          <w:trHeight w:val="283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42-43-dars</w:t>
            </w:r>
          </w:p>
        </w:tc>
        <w:tc>
          <w:tcPr>
            <w:tcW w:w="67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 xml:space="preserve">Maxtumqulining hayoti va ijodi. She’rlar            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  <w:tr w:rsidR="0010180A">
        <w:trPr>
          <w:trHeight w:val="850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0180A" w:rsidRDefault="000C1A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44-45-46-dars</w:t>
            </w:r>
          </w:p>
        </w:tc>
        <w:tc>
          <w:tcPr>
            <w:tcW w:w="67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0180A" w:rsidRDefault="000C1AF2">
            <w:pPr>
              <w:spacing w:after="0"/>
              <w:ind w:left="37"/>
              <w:jc w:val="both"/>
            </w:pPr>
            <w:r>
              <w:rPr>
                <w:rFonts w:ascii="Times New Roman" w:eastAsia="Times New Roman" w:hAnsi="Times New Roman" w:cs="Times New Roman"/>
              </w:rPr>
              <w:t>Abdulla Qodiriyning hayoti va ijodi. “Qo‘rqinch bir jasorat”(“Mehrobdan chayon” romani) matni ustida ishlash. Timsollari tahlili.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0180A" w:rsidRDefault="000C1AF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  <w:tr w:rsidR="0010180A">
        <w:trPr>
          <w:trHeight w:val="567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0180A" w:rsidRDefault="000C1A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47-48-49-dars</w:t>
            </w:r>
          </w:p>
        </w:tc>
        <w:tc>
          <w:tcPr>
            <w:tcW w:w="67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7"/>
              <w:ind w:left="37"/>
              <w:jc w:val="both"/>
            </w:pPr>
            <w:r>
              <w:rPr>
                <w:rFonts w:ascii="Times New Roman" w:eastAsia="Times New Roman" w:hAnsi="Times New Roman" w:cs="Times New Roman"/>
              </w:rPr>
              <w:t>Cho‘lponning hayoti va ijodi. “Binafsha”, “Go‘zal”, “Ko‘ngil”, “Xalq”,</w:t>
            </w:r>
          </w:p>
          <w:p w:rsidR="0010180A" w:rsidRDefault="000C1AF2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“Buzilgan o‘lkaga” she’rlari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0180A" w:rsidRDefault="000C1AF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  <w:tr w:rsidR="0010180A">
        <w:trPr>
          <w:trHeight w:val="283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50-dars</w:t>
            </w:r>
          </w:p>
        </w:tc>
        <w:tc>
          <w:tcPr>
            <w:tcW w:w="67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b/>
              </w:rPr>
              <w:t>Nazorat ishi. Test asosida sinov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  <w:tr w:rsidR="0010180A">
        <w:trPr>
          <w:trHeight w:val="283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51-dars</w:t>
            </w:r>
          </w:p>
        </w:tc>
        <w:tc>
          <w:tcPr>
            <w:tcW w:w="67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Sinfdan tashqari o‘qilgan asarlar muhokamasi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  <w:tr w:rsidR="0010180A">
        <w:trPr>
          <w:trHeight w:val="283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52-dars</w:t>
            </w:r>
          </w:p>
        </w:tc>
        <w:tc>
          <w:tcPr>
            <w:tcW w:w="67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Takrorlash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  <w:tr w:rsidR="0010180A">
        <w:trPr>
          <w:trHeight w:val="283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10180A" w:rsidRDefault="0010180A"/>
        </w:tc>
        <w:tc>
          <w:tcPr>
            <w:tcW w:w="6758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10180A" w:rsidRDefault="000C1AF2">
            <w:pPr>
              <w:spacing w:after="0"/>
              <w:ind w:left="62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IV CHORAK</w:t>
            </w:r>
          </w:p>
        </w:tc>
        <w:tc>
          <w:tcPr>
            <w:tcW w:w="9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10180A" w:rsidRDefault="0010180A"/>
        </w:tc>
        <w:tc>
          <w:tcPr>
            <w:tcW w:w="137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10180A" w:rsidRDefault="0010180A"/>
        </w:tc>
      </w:tr>
      <w:tr w:rsidR="0010180A">
        <w:trPr>
          <w:trHeight w:val="283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53-54-55-dars</w:t>
            </w:r>
          </w:p>
        </w:tc>
        <w:tc>
          <w:tcPr>
            <w:tcW w:w="67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Abdulla Qahhorning hayoti va ijodi. “O‘g‘ri”, “Dahshat” hikoyalari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  <w:tr w:rsidR="0010180A">
        <w:trPr>
          <w:trHeight w:val="566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0180A" w:rsidRDefault="000C1A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56-57-58-dars</w:t>
            </w:r>
          </w:p>
        </w:tc>
        <w:tc>
          <w:tcPr>
            <w:tcW w:w="67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tabs>
                <w:tab w:val="center" w:pos="1639"/>
                <w:tab w:val="center" w:pos="2181"/>
                <w:tab w:val="center" w:pos="2682"/>
                <w:tab w:val="center" w:pos="3329"/>
                <w:tab w:val="center" w:pos="4134"/>
                <w:tab w:val="center" w:pos="5053"/>
                <w:tab w:val="right" w:pos="6758"/>
              </w:tabs>
              <w:spacing w:after="7"/>
            </w:pPr>
            <w:r>
              <w:rPr>
                <w:rFonts w:ascii="Times New Roman" w:eastAsia="Times New Roman" w:hAnsi="Times New Roman" w:cs="Times New Roman"/>
              </w:rPr>
              <w:t>Mirtemirning</w:t>
            </w:r>
            <w:r>
              <w:rPr>
                <w:rFonts w:ascii="Times New Roman" w:eastAsia="Times New Roman" w:hAnsi="Times New Roman" w:cs="Times New Roman"/>
              </w:rPr>
              <w:tab/>
              <w:t>hayoti</w:t>
            </w:r>
            <w:r>
              <w:rPr>
                <w:rFonts w:ascii="Times New Roman" w:eastAsia="Times New Roman" w:hAnsi="Times New Roman" w:cs="Times New Roman"/>
              </w:rPr>
              <w:tab/>
              <w:t>va</w:t>
            </w:r>
            <w:r>
              <w:rPr>
                <w:rFonts w:ascii="Times New Roman" w:eastAsia="Times New Roman" w:hAnsi="Times New Roman" w:cs="Times New Roman"/>
              </w:rPr>
              <w:tab/>
              <w:t>ijodi.</w:t>
            </w:r>
            <w:r>
              <w:rPr>
                <w:rFonts w:ascii="Times New Roman" w:eastAsia="Times New Roman" w:hAnsi="Times New Roman" w:cs="Times New Roman"/>
              </w:rPr>
              <w:tab/>
              <w:t>“Men</w:t>
            </w:r>
            <w:r>
              <w:rPr>
                <w:rFonts w:ascii="Times New Roman" w:eastAsia="Times New Roman" w:hAnsi="Times New Roman" w:cs="Times New Roman"/>
              </w:rPr>
              <w:tab/>
              <w:t>tug‘ilgan</w:t>
            </w:r>
            <w:r>
              <w:rPr>
                <w:rFonts w:ascii="Times New Roman" w:eastAsia="Times New Roman" w:hAnsi="Times New Roman" w:cs="Times New Roman"/>
              </w:rPr>
              <w:tab/>
              <w:t>tuproq”,</w:t>
            </w:r>
            <w:r>
              <w:rPr>
                <w:rFonts w:ascii="Times New Roman" w:eastAsia="Times New Roman" w:hAnsi="Times New Roman" w:cs="Times New Roman"/>
              </w:rPr>
              <w:tab/>
              <w:t>“Onaginam”,</w:t>
            </w:r>
          </w:p>
          <w:p w:rsidR="0010180A" w:rsidRDefault="000C1AF2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“Toshbu”, “Betobligimda”, she’rlari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0180A" w:rsidRDefault="000C1AF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  <w:tr w:rsidR="0010180A">
        <w:trPr>
          <w:trHeight w:val="283"/>
        </w:trPr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59-60-dars</w:t>
            </w:r>
          </w:p>
        </w:tc>
        <w:tc>
          <w:tcPr>
            <w:tcW w:w="67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</w:rPr>
              <w:t>Xayriddin Salohning hayoti va ijodi. “Yulduzlar afsonasi” asari.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</w:tbl>
    <w:p w:rsidR="0010180A" w:rsidRDefault="0010180A">
      <w:pPr>
        <w:spacing w:after="0"/>
        <w:ind w:left="-1440" w:right="10464"/>
      </w:pPr>
    </w:p>
    <w:tbl>
      <w:tblPr>
        <w:tblStyle w:val="TableGrid"/>
        <w:tblW w:w="10828" w:type="dxa"/>
        <w:tblInd w:w="-1126" w:type="dxa"/>
        <w:tblCellMar>
          <w:top w:w="22" w:type="dxa"/>
          <w:left w:w="37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1726"/>
        <w:gridCol w:w="6757"/>
        <w:gridCol w:w="970"/>
        <w:gridCol w:w="1375"/>
      </w:tblGrid>
      <w:tr w:rsidR="0010180A">
        <w:trPr>
          <w:trHeight w:val="283"/>
        </w:trPr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61-62-dars</w:t>
            </w:r>
          </w:p>
        </w:tc>
        <w:tc>
          <w:tcPr>
            <w:tcW w:w="6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Nazorat ishi. Insho va tahlil. “Menga yoqqan she’r”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  <w:tr w:rsidR="0010180A">
        <w:trPr>
          <w:trHeight w:val="566"/>
        </w:trPr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0180A" w:rsidRDefault="000C1A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63-66-dars</w:t>
            </w:r>
          </w:p>
        </w:tc>
        <w:tc>
          <w:tcPr>
            <w:tcW w:w="6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7"/>
              <w:jc w:val="both"/>
            </w:pPr>
            <w:r>
              <w:rPr>
                <w:rFonts w:ascii="Times New Roman" w:eastAsia="Times New Roman" w:hAnsi="Times New Roman" w:cs="Times New Roman"/>
              </w:rPr>
              <w:t>E. S. Tompsonning hayoti va ijodi. “Yovvoyi yo‘rg‘a” hikoyasi matni ustida</w:t>
            </w:r>
          </w:p>
          <w:p w:rsidR="0010180A" w:rsidRDefault="000C1AF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0180A" w:rsidRDefault="000C1A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  <w:tr w:rsidR="0010180A">
        <w:trPr>
          <w:trHeight w:val="283"/>
        </w:trPr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67-68-dars</w:t>
            </w:r>
          </w:p>
        </w:tc>
        <w:tc>
          <w:tcPr>
            <w:tcW w:w="6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“Yovvoyi yo‘rg‘a” hikoyasi  timsollari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  <w:tr w:rsidR="0010180A">
        <w:trPr>
          <w:trHeight w:val="283"/>
        </w:trPr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69-dars</w:t>
            </w:r>
          </w:p>
        </w:tc>
        <w:tc>
          <w:tcPr>
            <w:tcW w:w="6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ishi. Test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  <w:tr w:rsidR="0010180A">
        <w:trPr>
          <w:trHeight w:val="283"/>
        </w:trPr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70-dars</w:t>
            </w:r>
          </w:p>
        </w:tc>
        <w:tc>
          <w:tcPr>
            <w:tcW w:w="6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Takrorlash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0C1A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80A" w:rsidRDefault="0010180A"/>
        </w:tc>
      </w:tr>
    </w:tbl>
    <w:p w:rsidR="000C1AF2" w:rsidRDefault="000C1AF2"/>
    <w:sectPr w:rsidR="000C1AF2">
      <w:pgSz w:w="11904" w:h="16834"/>
      <w:pgMar w:top="578" w:right="1440" w:bottom="4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07341"/>
    <w:multiLevelType w:val="hybridMultilevel"/>
    <w:tmpl w:val="CF1ACADE"/>
    <w:lvl w:ilvl="0" w:tplc="558C559E">
      <w:start w:val="7"/>
      <w:numFmt w:val="upperRoman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E67030">
      <w:start w:val="1"/>
      <w:numFmt w:val="lowerLetter"/>
      <w:lvlText w:val="%2"/>
      <w:lvlJc w:val="left"/>
      <w:pPr>
        <w:ind w:left="21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4C52A8">
      <w:start w:val="1"/>
      <w:numFmt w:val="lowerRoman"/>
      <w:lvlText w:val="%3"/>
      <w:lvlJc w:val="left"/>
      <w:pPr>
        <w:ind w:left="29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AE26F2">
      <w:start w:val="1"/>
      <w:numFmt w:val="decimal"/>
      <w:lvlText w:val="%4"/>
      <w:lvlJc w:val="left"/>
      <w:pPr>
        <w:ind w:left="36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EABBD4">
      <w:start w:val="1"/>
      <w:numFmt w:val="lowerLetter"/>
      <w:lvlText w:val="%5"/>
      <w:lvlJc w:val="left"/>
      <w:pPr>
        <w:ind w:left="43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6E4646">
      <w:start w:val="1"/>
      <w:numFmt w:val="lowerRoman"/>
      <w:lvlText w:val="%6"/>
      <w:lvlJc w:val="left"/>
      <w:pPr>
        <w:ind w:left="50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6AFDD0">
      <w:start w:val="1"/>
      <w:numFmt w:val="decimal"/>
      <w:lvlText w:val="%7"/>
      <w:lvlJc w:val="left"/>
      <w:pPr>
        <w:ind w:left="57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4E40B8">
      <w:start w:val="1"/>
      <w:numFmt w:val="lowerLetter"/>
      <w:lvlText w:val="%8"/>
      <w:lvlJc w:val="left"/>
      <w:pPr>
        <w:ind w:left="65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62CDD2">
      <w:start w:val="1"/>
      <w:numFmt w:val="lowerRoman"/>
      <w:lvlText w:val="%9"/>
      <w:lvlJc w:val="left"/>
      <w:pPr>
        <w:ind w:left="72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0A"/>
    <w:rsid w:val="000C1AF2"/>
    <w:rsid w:val="0010180A"/>
    <w:rsid w:val="0080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7C3D2-1820-42C6-A431-6B66979D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0"/>
      <w:ind w:left="10" w:right="446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2602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2020-08-15T07:57:00Z</dcterms:created>
  <dcterms:modified xsi:type="dcterms:W3CDTF">2020-08-15T07:57:00Z</dcterms:modified>
</cp:coreProperties>
</file>