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7F" w:rsidRDefault="00D62520">
      <w:pPr>
        <w:spacing w:after="178" w:line="260" w:lineRule="auto"/>
        <w:ind w:left="2778" w:right="3122" w:firstLine="939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ADABIYOT (haftasiga 2 soatdan jami 68 soat)</w:t>
      </w:r>
    </w:p>
    <w:p w:rsidR="00342F7F" w:rsidRDefault="00D62520">
      <w:pPr>
        <w:spacing w:after="0"/>
        <w:ind w:right="362"/>
        <w:jc w:val="center"/>
      </w:pPr>
      <w:r>
        <w:rPr>
          <w:rFonts w:ascii="Times New Roman" w:eastAsia="Times New Roman" w:hAnsi="Times New Roman" w:cs="Times New Roman"/>
          <w:b/>
        </w:rPr>
        <w:t>X SINF</w:t>
      </w:r>
    </w:p>
    <w:tbl>
      <w:tblPr>
        <w:tblStyle w:val="TableGrid"/>
        <w:tblW w:w="9461" w:type="dxa"/>
        <w:tblInd w:w="-407" w:type="dxa"/>
        <w:tblCellMar>
          <w:top w:w="22" w:type="dxa"/>
          <w:left w:w="3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130"/>
        <w:gridCol w:w="4986"/>
        <w:gridCol w:w="924"/>
        <w:gridCol w:w="1421"/>
      </w:tblGrid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342F7F">
        <w:trPr>
          <w:trHeight w:val="314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4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D62520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14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Kirish. Adabiyot – ma’naviyatni yuksaltirish vositasi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7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2-3-4-5-6-dars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“Rustamxon” dostoni. Nazariy ma’lumot: doston va uning turlari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7-8-9-dars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O‘rxun-Enasoy obidalari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10-11-12-dars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Ahmad Yassaviy. “Devoni hikmat” asari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13-14-15-dars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Atoyi. “Ul sanamkim…”, “Jamoling vasfini..”, “Ey do’st” g’azallari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850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16-17-dars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Nazorat ishi. Insho va uning tahlili. “Rustamxon dostonidagi Rustam obraziga tavsif”, “G‘azallarni sevib o‘qiyman” 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 o‘qilgan asarlar muhokamasi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9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4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D62520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14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342F7F" w:rsidRDefault="00342F7F"/>
        </w:tc>
      </w:tr>
      <w:tr w:rsidR="00342F7F">
        <w:trPr>
          <w:trHeight w:val="567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Alisher Navoiy haqida uning zamondoshlari. Alisher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Navoiy lirikasi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20-21-22-dars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tabs>
                <w:tab w:val="center" w:pos="1120"/>
                <w:tab w:val="center" w:pos="1578"/>
                <w:tab w:val="center" w:pos="2127"/>
                <w:tab w:val="center" w:pos="3072"/>
                <w:tab w:val="center" w:pos="4103"/>
                <w:tab w:val="right" w:pos="4923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“Ko‘zung</w:t>
            </w:r>
            <w:r>
              <w:rPr>
                <w:rFonts w:ascii="Times New Roman" w:eastAsia="Times New Roman" w:hAnsi="Times New Roman" w:cs="Times New Roman"/>
              </w:rPr>
              <w:tab/>
              <w:t>ne</w:t>
            </w:r>
            <w:r>
              <w:rPr>
                <w:rFonts w:ascii="Times New Roman" w:eastAsia="Times New Roman" w:hAnsi="Times New Roman" w:cs="Times New Roman"/>
              </w:rPr>
              <w:tab/>
              <w:t>balo</w:t>
            </w:r>
            <w:r>
              <w:rPr>
                <w:rFonts w:ascii="Times New Roman" w:eastAsia="Times New Roman" w:hAnsi="Times New Roman" w:cs="Times New Roman"/>
              </w:rPr>
              <w:tab/>
              <w:t>qaro</w:t>
            </w:r>
            <w:r>
              <w:rPr>
                <w:rFonts w:ascii="Times New Roman" w:eastAsia="Times New Roman" w:hAnsi="Times New Roman" w:cs="Times New Roman"/>
              </w:rPr>
              <w:tab/>
              <w:t>bo‘lubtur…”,</w:t>
            </w:r>
            <w:r>
              <w:rPr>
                <w:rFonts w:ascii="Times New Roman" w:eastAsia="Times New Roman" w:hAnsi="Times New Roman" w:cs="Times New Roman"/>
              </w:rPr>
              <w:tab/>
              <w:t>“Meni</w:t>
            </w:r>
            <w:r>
              <w:rPr>
                <w:rFonts w:ascii="Times New Roman" w:eastAsia="Times New Roman" w:hAnsi="Times New Roman" w:cs="Times New Roman"/>
              </w:rPr>
              <w:tab/>
              <w:t>men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istagan…”, “Ey sabo…” g‘azallari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Qit’a va runoiylari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Zahiriddin Muhammad Bobur. Mashhur kishilarning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Bobur haqidagi fikrlari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25-26-27-28-dars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“Boburnoma”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8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29-30-dars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 va uning tahlili. “Navoiy lirikasining badiyati”, “Boburnoma”dan olgan taassurotlarim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 o`qilgan asarlar muhokamasi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4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314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4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D62520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14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33-34-dars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tabs>
                <w:tab w:val="center" w:pos="1019"/>
                <w:tab w:val="center" w:pos="1879"/>
                <w:tab w:val="center" w:pos="2577"/>
                <w:tab w:val="center" w:pos="3398"/>
                <w:tab w:val="right" w:pos="4923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Turdi</w:t>
            </w:r>
            <w:r>
              <w:rPr>
                <w:rFonts w:ascii="Times New Roman" w:eastAsia="Times New Roman" w:hAnsi="Times New Roman" w:cs="Times New Roman"/>
              </w:rPr>
              <w:tab/>
              <w:t>Farog‘iy</w:t>
            </w:r>
            <w:r>
              <w:rPr>
                <w:rFonts w:ascii="Times New Roman" w:eastAsia="Times New Roman" w:hAnsi="Times New Roman" w:cs="Times New Roman"/>
              </w:rPr>
              <w:tab/>
              <w:t>lirikasi.</w:t>
            </w:r>
            <w:r>
              <w:rPr>
                <w:rFonts w:ascii="Times New Roman" w:eastAsia="Times New Roman" w:hAnsi="Times New Roman" w:cs="Times New Roman"/>
              </w:rPr>
              <w:tab/>
              <w:t>“Tor</w:t>
            </w:r>
            <w:r>
              <w:rPr>
                <w:rFonts w:ascii="Times New Roman" w:eastAsia="Times New Roman" w:hAnsi="Times New Roman" w:cs="Times New Roman"/>
              </w:rPr>
              <w:tab/>
              <w:t>ko‘ngullik</w:t>
            </w:r>
            <w:r>
              <w:rPr>
                <w:rFonts w:ascii="Times New Roman" w:eastAsia="Times New Roman" w:hAnsi="Times New Roman" w:cs="Times New Roman"/>
              </w:rPr>
              <w:tab/>
              <w:t>beklar…”,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“Turdiman…” g‘azallari. Muxammas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35-36-37-38-dars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Mahmudxo‘ja Behbudiy. “Padarkush” dramasi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>39-40-41-42-43-dars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Abdulla Qodiriy. “O‘tkan kunlar” romani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tabs>
                <w:tab w:val="center" w:pos="1218"/>
                <w:tab w:val="center" w:pos="2282"/>
                <w:tab w:val="center" w:pos="3269"/>
                <w:tab w:val="right" w:pos="4923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Hamid</w:t>
            </w:r>
            <w:r>
              <w:rPr>
                <w:rFonts w:ascii="Times New Roman" w:eastAsia="Times New Roman" w:hAnsi="Times New Roman" w:cs="Times New Roman"/>
              </w:rPr>
              <w:tab/>
              <w:t>Olimjon</w:t>
            </w:r>
            <w:r>
              <w:rPr>
                <w:rFonts w:ascii="Times New Roman" w:eastAsia="Times New Roman" w:hAnsi="Times New Roman" w:cs="Times New Roman"/>
              </w:rPr>
              <w:tab/>
              <w:t>she’riyati.</w:t>
            </w:r>
            <w:r>
              <w:rPr>
                <w:rFonts w:ascii="Times New Roman" w:eastAsia="Times New Roman" w:hAnsi="Times New Roman" w:cs="Times New Roman"/>
              </w:rPr>
              <w:tab/>
              <w:t>“O‘rik</w:t>
            </w:r>
            <w:r>
              <w:rPr>
                <w:rFonts w:ascii="Times New Roman" w:eastAsia="Times New Roman" w:hAnsi="Times New Roman" w:cs="Times New Roman"/>
              </w:rPr>
              <w:tab/>
              <w:t>gullaganda”,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“Chimyon esdaliklari” she’rlari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46-47-48-dars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Said Ahmad. “Qorako‘z majnun” hikoyasi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49-50-dars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tabs>
                <w:tab w:val="center" w:pos="1135"/>
                <w:tab w:val="center" w:pos="1784"/>
                <w:tab w:val="center" w:pos="2352"/>
                <w:tab w:val="center" w:pos="2924"/>
                <w:tab w:val="center" w:pos="3686"/>
                <w:tab w:val="right" w:pos="4923"/>
              </w:tabs>
              <w:spacing w:after="7"/>
            </w:pPr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ishi.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Insho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uning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tahlili.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“Asarni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o‘qigach…”, “She’riyat shaydosiman” 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 o‘qilgan asarlar muhokamasi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4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314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4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D62520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  <w:tc>
          <w:tcPr>
            <w:tcW w:w="9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42F7F" w:rsidRDefault="00342F7F"/>
        </w:tc>
        <w:tc>
          <w:tcPr>
            <w:tcW w:w="14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342F7F" w:rsidRDefault="00342F7F"/>
        </w:tc>
      </w:tr>
      <w:tr w:rsidR="00342F7F">
        <w:trPr>
          <w:trHeight w:val="850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53-54-55-dars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tabs>
                <w:tab w:val="center" w:pos="1270"/>
                <w:tab w:val="center" w:pos="2809"/>
                <w:tab w:val="right" w:pos="4923"/>
              </w:tabs>
              <w:spacing w:after="33"/>
            </w:pPr>
            <w:r>
              <w:rPr>
                <w:rFonts w:ascii="Times New Roman" w:eastAsia="Times New Roman" w:hAnsi="Times New Roman" w:cs="Times New Roman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ab/>
              <w:t>Oripov.</w:t>
            </w:r>
            <w:r>
              <w:rPr>
                <w:rFonts w:ascii="Times New Roman" w:eastAsia="Times New Roman" w:hAnsi="Times New Roman" w:cs="Times New Roman"/>
              </w:rPr>
              <w:tab/>
              <w:t>“Ko‘rgan-bilganlarim.</w:t>
            </w:r>
            <w:r>
              <w:rPr>
                <w:rFonts w:ascii="Times New Roman" w:eastAsia="Times New Roman" w:hAnsi="Times New Roman" w:cs="Times New Roman"/>
              </w:rPr>
              <w:tab/>
              <w:t>She’riyati.</w:t>
            </w:r>
          </w:p>
          <w:p w:rsidR="00342F7F" w:rsidRDefault="00D62520">
            <w:pPr>
              <w:tabs>
                <w:tab w:val="center" w:pos="1655"/>
                <w:tab w:val="center" w:pos="2567"/>
                <w:tab w:val="center" w:pos="3519"/>
                <w:tab w:val="right" w:pos="4923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“Munojot”ni</w:t>
            </w:r>
            <w:r>
              <w:rPr>
                <w:rFonts w:ascii="Times New Roman" w:eastAsia="Times New Roman" w:hAnsi="Times New Roman" w:cs="Times New Roman"/>
              </w:rPr>
              <w:tab/>
              <w:t>tinglab”,</w:t>
            </w:r>
            <w:r>
              <w:rPr>
                <w:rFonts w:ascii="Times New Roman" w:eastAsia="Times New Roman" w:hAnsi="Times New Roman" w:cs="Times New Roman"/>
              </w:rPr>
              <w:tab/>
              <w:t>“Yurtim</w:t>
            </w:r>
            <w:r>
              <w:rPr>
                <w:rFonts w:ascii="Times New Roman" w:eastAsia="Times New Roman" w:hAnsi="Times New Roman" w:cs="Times New Roman"/>
              </w:rPr>
              <w:tab/>
              <w:t>shamoli”,</w:t>
            </w:r>
            <w:r>
              <w:rPr>
                <w:rFonts w:ascii="Times New Roman" w:eastAsia="Times New Roman" w:hAnsi="Times New Roman" w:cs="Times New Roman"/>
              </w:rPr>
              <w:tab/>
              <w:t>“Birinchi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muhabbatim”, “Qo’riqxona” she’rlari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56-57-58-59-dars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O‘tkir Hoshimov . Mashaqqatli safar. “Ikki eshik orasi”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60-61-62-dars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Jek London “Hayotga muhabbat” hikoyasi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</w:tbl>
    <w:p w:rsidR="00342F7F" w:rsidRDefault="00342F7F">
      <w:pPr>
        <w:spacing w:after="0"/>
        <w:ind w:left="-1440" w:right="10464"/>
      </w:pPr>
    </w:p>
    <w:tbl>
      <w:tblPr>
        <w:tblStyle w:val="TableGrid"/>
        <w:tblW w:w="9463" w:type="dxa"/>
        <w:tblInd w:w="-409" w:type="dxa"/>
        <w:tblCellMar>
          <w:top w:w="18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132"/>
        <w:gridCol w:w="4986"/>
        <w:gridCol w:w="924"/>
        <w:gridCol w:w="1421"/>
      </w:tblGrid>
      <w:tr w:rsidR="00342F7F">
        <w:trPr>
          <w:trHeight w:val="271"/>
        </w:trPr>
        <w:tc>
          <w:tcPr>
            <w:tcW w:w="2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63-64-dars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Alfons Dode. “So‘nggi saboq” hikoyasi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566"/>
        </w:trPr>
        <w:tc>
          <w:tcPr>
            <w:tcW w:w="2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65-66-dars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 va uning tahlili. “Qora amma va</w:t>
            </w:r>
          </w:p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Robiya obraziga tavsif”, “Menga yoqqan asar”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42F7F" w:rsidRDefault="00D6252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  <w:tr w:rsidR="00342F7F">
        <w:trPr>
          <w:trHeight w:val="283"/>
        </w:trPr>
        <w:tc>
          <w:tcPr>
            <w:tcW w:w="2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4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 o‘qilgan asarlar muhokamasi</w:t>
            </w:r>
          </w:p>
        </w:tc>
        <w:tc>
          <w:tcPr>
            <w:tcW w:w="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D6252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2F7F" w:rsidRDefault="00342F7F"/>
        </w:tc>
      </w:tr>
    </w:tbl>
    <w:p w:rsidR="00D62520" w:rsidRDefault="00D62520"/>
    <w:sectPr w:rsidR="00D62520">
      <w:pgSz w:w="11904" w:h="16834"/>
      <w:pgMar w:top="1086" w:right="1440" w:bottom="11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7F"/>
    <w:rsid w:val="000A6531"/>
    <w:rsid w:val="00342F7F"/>
    <w:rsid w:val="00D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8203D-03E8-423E-BBEF-C958A82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2020-08-15T07:56:00Z</dcterms:created>
  <dcterms:modified xsi:type="dcterms:W3CDTF">2020-08-15T07:56:00Z</dcterms:modified>
</cp:coreProperties>
</file>