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D3" w:rsidRPr="000A07D3" w:rsidRDefault="000A07D3" w:rsidP="000A07D3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</w:pPr>
      <w:proofErr w:type="spellStart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>Kichik</w:t>
      </w:r>
      <w:proofErr w:type="spellEnd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 xml:space="preserve"> </w:t>
      </w:r>
      <w:proofErr w:type="spellStart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>biznes</w:t>
      </w:r>
      <w:proofErr w:type="spellEnd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 xml:space="preserve"> </w:t>
      </w:r>
      <w:proofErr w:type="spellStart"/>
      <w:proofErr w:type="gramStart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>va</w:t>
      </w:r>
      <w:proofErr w:type="spellEnd"/>
      <w:proofErr w:type="gramEnd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 xml:space="preserve"> </w:t>
      </w:r>
      <w:proofErr w:type="spellStart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>xususiy</w:t>
      </w:r>
      <w:proofErr w:type="spellEnd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 xml:space="preserve"> </w:t>
      </w:r>
      <w:bookmarkStart w:id="0" w:name="_GoBack"/>
      <w:proofErr w:type="spellStart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>tadbirkorlik</w:t>
      </w:r>
      <w:proofErr w:type="spellEnd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 xml:space="preserve"> </w:t>
      </w:r>
      <w:proofErr w:type="spellStart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>sub’ektlari</w:t>
      </w:r>
      <w:proofErr w:type="spellEnd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 xml:space="preserve"> </w:t>
      </w:r>
      <w:proofErr w:type="spellStart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>eksportini</w:t>
      </w:r>
      <w:proofErr w:type="spellEnd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 xml:space="preserve"> </w:t>
      </w:r>
      <w:proofErr w:type="spellStart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>qo‘llab-quvvatlash</w:t>
      </w:r>
      <w:proofErr w:type="spellEnd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 xml:space="preserve"> </w:t>
      </w:r>
      <w:proofErr w:type="spellStart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>borasidagi</w:t>
      </w:r>
      <w:bookmarkEnd w:id="0"/>
      <w:proofErr w:type="spellEnd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 xml:space="preserve"> </w:t>
      </w:r>
      <w:proofErr w:type="spellStart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>qo‘shimcha</w:t>
      </w:r>
      <w:proofErr w:type="spellEnd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 xml:space="preserve"> </w:t>
      </w:r>
      <w:proofErr w:type="spellStart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>chora-tadbirlar</w:t>
      </w:r>
      <w:proofErr w:type="spellEnd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 xml:space="preserve"> </w:t>
      </w:r>
      <w:proofErr w:type="spellStart"/>
      <w:r w:rsidRPr="000A07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ko-KR"/>
        </w:rPr>
        <w:t>to‘g‘risida</w:t>
      </w:r>
      <w:proofErr w:type="spellEnd"/>
    </w:p>
    <w:p w:rsidR="000A07D3" w:rsidRPr="000A07D3" w:rsidRDefault="000A07D3" w:rsidP="000A07D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Ўзбекистон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Республикаси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Президентининг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Қарори</w:t>
      </w:r>
      <w:proofErr w:type="spellEnd"/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салоҳиятини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янада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кенгайтириш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уларга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замонавий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чет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бозорларида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рақобатдош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маҳсулот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ишлаб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чиқаришни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кўпайтиришда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чиқаришда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зарур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ҳуқуқий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молиявий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ташкилий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ёрдам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кўрсатиш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мамлакатимизнинг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қилувчи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тадбиркорларини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бозор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конъюнктураси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ўзгаришлари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хавф-хатарларидан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ишончли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ҳимоя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қилишни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таъминлаш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мақсадида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: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1.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Ўзбекистон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Республикаси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Иқтисодиёт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вазирлиги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Молия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вазирлиги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иқтисодий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алоқалар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инвестициялар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савдо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вазирлигининг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иқтисодий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фаолият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миллий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банки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Ўзбекистон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Савдо-саноат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палатаси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Фермерлар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кенгашининг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иқтисодий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фаолият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миллий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банки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ҳузурида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республика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минтақаларида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ҳудудий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филиаллари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бўлган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қўллаб-қувватлаш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жамғармасини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ташкил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этиш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тўғрисидаги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таклифи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қабул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қилинсин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.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2.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Қуйидагилар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қўллаб-қувватлаш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фаолиятининг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асосий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вазифалари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йўналишлари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ҳисоблансин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: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proofErr w:type="gram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талаб-эҳтиёжга</w:t>
      </w:r>
      <w:proofErr w:type="spellEnd"/>
      <w:proofErr w:type="gram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бўлган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жорий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истиқболдаги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конъюнктурани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ўрганиш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юзасидан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бозорларнинг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чуқур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маркетинг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тадқиқотларини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ўтказиш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ҳамда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мамлакатимизнинг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томонидан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ишлаб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чиқариладиган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маҳсулотни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учун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потенциал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имкониятларни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аниқлаш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;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ишлаб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чиқараётган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маҳсулотларнинг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ассортименти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турларини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тизимли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асосда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таҳлил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уларнинг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бозорлардаги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рақобатдошлик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даражасини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аниқлаш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тегишли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маълумотлар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базасини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шакллантириш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бунинг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асосида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ишлаб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чиқарилаётган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маҳсулотнинг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жаҳон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минтақавий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бозорлардаги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талаб-эҳтиёжга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мос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келишини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таъминлашга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қаратилган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таклифлар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ишлаб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чиқиш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;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маҳсулотларини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бозорларга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чиқаришда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эҳтимол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тутилган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харидорларни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излашда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шартномаларни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тайёрлаш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тузишда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операцияларини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амалга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оширишда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қилувчиларни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эҳтимол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тутилган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хавф-хатарлардан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ишончли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ҳимоя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қилишда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шунингдек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хорижий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мамлакатларнинг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қонунчилиги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бўйича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талаб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этиладиган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зарур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лицензиялар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сертификатлар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ҳамда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бошқа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рухсатнома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йиғимларни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олиш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тўлашда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юридик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молиявий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ташкилий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хизматлар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кўрсатиш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;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proofErr w:type="gram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proofErr w:type="gram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чет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эллардаги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тендер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савдоларидаги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иштирокини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кенгайтиришга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шунингдек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ярмаркалар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, “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давра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столлари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”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бошқаларни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ташкил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этиш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йўли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билан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мамлакатимиз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товар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ишлаб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чиқарувчилари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билан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хорижий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харидорларнинг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мулоқотларини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ташкил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этишга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кўмаклашиш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.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3.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Белгилаб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қўйилсинки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: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қўллаб-қувватлаш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нодавлат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муассасаси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шаклидаги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юридик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шахс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ҳисобланади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;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фақат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ҳамда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фермер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хўжаликларига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хизмат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кўрсатади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ёрдам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беради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;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Кенгаши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бошқариш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юқори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органи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ҳисобланади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ижро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этувчи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дирекция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ижрочи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органи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маблағларини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тасарруф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этувчи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ҳисобланади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;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lastRenderedPageBreak/>
        <w:t>Жамғарма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маблағларининг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бошланғич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миқдори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5,0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миллиард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сўмни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ташкил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этади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бунинг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2,5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миллиард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сўми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давлат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бюджети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маблағларидан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бериладиган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бирйўла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бадал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ҳисобига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қолган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қисми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эса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муассислар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–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Ўзбекистон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Республикаси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иқтисодий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фаолият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миллий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банки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шунингдек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бошқа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тижорат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банклари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молиявий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институтлар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донорларнинг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ихтиёрий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бадаллари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ҳисобига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шакллантирилади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;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иқтисодий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операцияларни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амалга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ошириш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билан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боғлиқ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юридик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молиявий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ташкилий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хизматлар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кўрсатишдан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халқаро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амалиётда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умумқабул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қилинган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миқдорларда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–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шартнома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қийматининг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3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фоизигача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бўлган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комиссион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ажратмалар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тарзида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олинган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даромадлар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шунингдек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қонун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ҳужжатларида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тақиқланмаган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бошқа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манбалар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маблағларининг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манбалари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ҳисобланади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.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4.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Ўзбекистон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Республикаси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иқтисодий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алоқалар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инвестициялар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савдо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вазирлиги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Молия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вазирлиги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ҳамда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иқтисодий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фаолият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миллий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банкининг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томонидан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фермер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хўжаликларига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: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мўлжалланган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маҳсулотнинг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мамлакатимиз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брендларини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ривожлантириш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етказиб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беришни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олға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силжитиш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жумладан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хорижий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мамлакатларнинг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қонунчилигига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мувофиқ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зарур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лицензиялар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рухсатномалар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сертификатлар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шунингдек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халқаро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тендер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савдоларида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иштирок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этиши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билан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боғлиқ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рўйхатдан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ўтиш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йиғимлари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ҳамда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бошқа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тўловларни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тўлаш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;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proofErr w:type="gram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</w:t>
      </w:r>
      <w:proofErr w:type="spellEnd"/>
      <w:proofErr w:type="gram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шартномаларини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тузган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янги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бозорларга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чиқиш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янги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маҳсулот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турларини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қилишни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таъминлаган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ҳолда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чет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эллардаги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кўргазма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ярмаркаларда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иштирок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этиш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учун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беғараз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молиявий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ёрдам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кўрсатиш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тўғрисидаги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таклифига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розилик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берилсин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.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5.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қўллаб-қувватлаш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жумладан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ҳудудий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филиаллари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2019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йилнинг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1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январига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қадар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барча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турдаги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солиқлар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йиғимлар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бож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ҳамда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давлат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мақсадли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жамғармаларига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мажбурий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ажратмалар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тўлашдан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озод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қилинсин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ягона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ижтимоий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тўлов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бундан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мустасно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.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6.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Белгилаб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қўйилсинки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товарлар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хизматларни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олдиндан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ҳақини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тўламасдан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аккредитив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очмасдан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ёки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ўрнатилган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тартибда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берилган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шартномасининг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суғуртаси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бўйича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полис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мавжуд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бўлганида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180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кун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мобайнида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маблағ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келиб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тушиши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ёки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орқага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қайтариш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муддати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кафолатисиз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хорижий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валютага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ҳуқуқига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эгадирлар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.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7.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Ўзбекистон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иқтисодий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фаолият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миллий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банки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Савдо-саноат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палатаси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Фермерлар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кенгаши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билан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биргаликда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икки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ҳафта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муддатда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муассисларининг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ташкилий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йиғилишини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ўтказиш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низомини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тасдиқлаш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ҳамда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Кенгашини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шакллантириш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бўйича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зарур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чора-тадбирларни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амалга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оширсин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.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ru-RU" w:eastAsia="ko-KR"/>
        </w:rPr>
      </w:pPr>
      <w:r w:rsidRPr="000A07D3">
        <w:rPr>
          <w:rFonts w:ascii="Times New Roman" w:eastAsia="Times New Roman" w:hAnsi="Times New Roman" w:cs="Times New Roman"/>
          <w:sz w:val="21"/>
          <w:szCs w:val="21"/>
          <w:lang w:val="ru-RU" w:eastAsia="ko-KR"/>
        </w:rPr>
        <w:t>Жамғарма Кенгаши бир ой муддатда: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ru-RU" w:eastAsia="ko-KR"/>
        </w:rPr>
      </w:pPr>
      <w:r w:rsidRPr="000A07D3">
        <w:rPr>
          <w:rFonts w:ascii="Times New Roman" w:eastAsia="Times New Roman" w:hAnsi="Times New Roman" w:cs="Times New Roman"/>
          <w:sz w:val="21"/>
          <w:szCs w:val="21"/>
          <w:lang w:val="ru-RU" w:eastAsia="ko-KR"/>
        </w:rPr>
        <w:t>Ўзбекистон Республикаси Адлия вазирлиги билан биргаликда Кичик бизнес ва хусусий тадбиркорлик субъектларининг экспортини қўллаб-қувватлаш жамғармасини белгиланган тартибда давлат рўйхатидан ўтказсин;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ижро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этувчи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дирекцияси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ҳудудий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филиаллари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тузилмасини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тасдиқласин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маркетинг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савдо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операциялари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халқаро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ҳуқуқ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соҳасидаги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юқори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малакали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мутахассислар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билан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тўлиқ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таъминласин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;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Ўзбекистон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Республикаси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Молия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вазирлиги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билан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келишилган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ҳолда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белгиланган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тартибда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Кичик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бизнес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хусусий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тадбиркорлик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субъектларининг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экспортини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қўллаб-қувватлаш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жамғармасининг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маблағларини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шакллантириш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фойдаланиш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тартиби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тўғрисидаги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низомни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тасдиқласин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.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8.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Тошкент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шаҳар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ҳокимлиги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Ўзбекистон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Республикаси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иқтисодий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фаолият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миллий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банкининг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ижро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этувчи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дирекциясини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Тошкент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шаҳар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Ғ.Ғулом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кўчаси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1-уйда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lastRenderedPageBreak/>
        <w:t>жойлаштириш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тўғрисидаги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таклифи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қабул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қилинсин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зарур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техника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асбоб-ускуналар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алоқа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турлари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билан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жиҳозлаш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кўзда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тутилсин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.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Кенгаши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Қорақалпоғистон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Республикаси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Вазирлар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Кенгаши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вилоятлар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ҳокимликлари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,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Ўзбекистон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Республикаси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Ташқи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иқтисодий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фаолият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миллий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банки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билан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биргаликда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икки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муддатда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ҳудудий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филиаллари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шакллантирилиши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жойлаштирилишини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таъминласин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.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Жамғарманинг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ижро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этувчи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дирекциясини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ҳудудий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филиалларини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жойлаштириш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ижара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ҳақи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ундирилмасдан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амалга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оширилиши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белгилаб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қўйилсин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.</w:t>
      </w:r>
    </w:p>
    <w:p w:rsidR="000A07D3" w:rsidRPr="000A07D3" w:rsidRDefault="000A07D3" w:rsidP="000A07D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ko-KR"/>
        </w:rPr>
      </w:pPr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9.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Мазкур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қарорнинг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ижросини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назорат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қилиш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Ўзбекистон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Республикасининг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Бош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вазири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Ш.М.Мирзиёев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зиммасига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 xml:space="preserve"> </w:t>
      </w:r>
      <w:proofErr w:type="spellStart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юклансин</w:t>
      </w:r>
      <w:proofErr w:type="spellEnd"/>
      <w:r w:rsidRPr="000A07D3">
        <w:rPr>
          <w:rFonts w:ascii="Times New Roman" w:eastAsia="Times New Roman" w:hAnsi="Times New Roman" w:cs="Times New Roman"/>
          <w:sz w:val="21"/>
          <w:szCs w:val="21"/>
          <w:lang w:eastAsia="ko-KR"/>
        </w:rPr>
        <w:t>.</w:t>
      </w:r>
    </w:p>
    <w:p w:rsidR="000A07D3" w:rsidRPr="000A07D3" w:rsidRDefault="000A07D3" w:rsidP="000A07D3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val="ru-RU" w:eastAsia="ko-KR"/>
        </w:rPr>
      </w:pPr>
      <w:r w:rsidRPr="000A07D3">
        <w:rPr>
          <w:rFonts w:ascii="Times New Roman" w:eastAsia="Times New Roman" w:hAnsi="Times New Roman" w:cs="Times New Roman"/>
          <w:b/>
          <w:bCs/>
          <w:sz w:val="21"/>
          <w:szCs w:val="21"/>
          <w:lang w:val="ru-RU" w:eastAsia="ko-KR"/>
        </w:rPr>
        <w:t>Ўзбекистон Республикаси</w:t>
      </w:r>
      <w:r w:rsidRPr="000A07D3">
        <w:rPr>
          <w:rFonts w:ascii="Times New Roman" w:eastAsia="Times New Roman" w:hAnsi="Times New Roman" w:cs="Times New Roman"/>
          <w:b/>
          <w:bCs/>
          <w:sz w:val="21"/>
          <w:szCs w:val="21"/>
          <w:lang w:eastAsia="ko-KR"/>
        </w:rPr>
        <w:t> </w:t>
      </w:r>
      <w:r w:rsidRPr="000A07D3">
        <w:rPr>
          <w:rFonts w:ascii="Times New Roman" w:eastAsia="Times New Roman" w:hAnsi="Times New Roman" w:cs="Times New Roman"/>
          <w:b/>
          <w:bCs/>
          <w:sz w:val="21"/>
          <w:szCs w:val="21"/>
          <w:lang w:val="ru-RU" w:eastAsia="ko-KR"/>
        </w:rPr>
        <w:t>Президенти И.Каримов</w:t>
      </w:r>
    </w:p>
    <w:p w:rsidR="000A07D3" w:rsidRPr="000A07D3" w:rsidRDefault="000A07D3" w:rsidP="000A07D3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val="ru-RU" w:eastAsia="ko-KR"/>
        </w:rPr>
      </w:pPr>
      <w:r w:rsidRPr="000A07D3">
        <w:rPr>
          <w:rFonts w:ascii="Times New Roman" w:eastAsia="Times New Roman" w:hAnsi="Times New Roman" w:cs="Times New Roman"/>
          <w:b/>
          <w:bCs/>
          <w:sz w:val="21"/>
          <w:szCs w:val="21"/>
          <w:lang w:val="ru-RU" w:eastAsia="ko-KR"/>
        </w:rPr>
        <w:t>Тошкент шаҳри,</w:t>
      </w:r>
      <w:r w:rsidRPr="000A07D3">
        <w:rPr>
          <w:rFonts w:ascii="Times New Roman" w:eastAsia="Times New Roman" w:hAnsi="Times New Roman" w:cs="Times New Roman"/>
          <w:b/>
          <w:bCs/>
          <w:sz w:val="21"/>
          <w:szCs w:val="21"/>
          <w:lang w:eastAsia="ko-KR"/>
        </w:rPr>
        <w:t> </w:t>
      </w:r>
      <w:r w:rsidRPr="000A07D3">
        <w:rPr>
          <w:rFonts w:ascii="Times New Roman" w:eastAsia="Times New Roman" w:hAnsi="Times New Roman" w:cs="Times New Roman"/>
          <w:b/>
          <w:bCs/>
          <w:sz w:val="21"/>
          <w:szCs w:val="21"/>
          <w:lang w:val="ru-RU" w:eastAsia="ko-KR"/>
        </w:rPr>
        <w:t>2013 йил 8 август</w:t>
      </w:r>
    </w:p>
    <w:p w:rsidR="008158CE" w:rsidRPr="000A07D3" w:rsidRDefault="008158CE">
      <w:pPr>
        <w:rPr>
          <w:lang w:val="ru-RU"/>
        </w:rPr>
      </w:pPr>
    </w:p>
    <w:sectPr w:rsidR="008158CE" w:rsidRPr="000A0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D3"/>
    <w:rsid w:val="0000510D"/>
    <w:rsid w:val="0001308E"/>
    <w:rsid w:val="00025A82"/>
    <w:rsid w:val="00031376"/>
    <w:rsid w:val="00047088"/>
    <w:rsid w:val="000655A0"/>
    <w:rsid w:val="00066B4B"/>
    <w:rsid w:val="00066F0C"/>
    <w:rsid w:val="000744FB"/>
    <w:rsid w:val="00077BCB"/>
    <w:rsid w:val="00081349"/>
    <w:rsid w:val="000872EE"/>
    <w:rsid w:val="000918C1"/>
    <w:rsid w:val="000A07D3"/>
    <w:rsid w:val="000A24C8"/>
    <w:rsid w:val="000A2FF2"/>
    <w:rsid w:val="000B07B9"/>
    <w:rsid w:val="000B56C6"/>
    <w:rsid w:val="000B6818"/>
    <w:rsid w:val="000C6F97"/>
    <w:rsid w:val="000D0948"/>
    <w:rsid w:val="000D79F4"/>
    <w:rsid w:val="000E0A95"/>
    <w:rsid w:val="000E35A7"/>
    <w:rsid w:val="000F314F"/>
    <w:rsid w:val="000F56A7"/>
    <w:rsid w:val="0010570B"/>
    <w:rsid w:val="00127882"/>
    <w:rsid w:val="00135A94"/>
    <w:rsid w:val="0014407E"/>
    <w:rsid w:val="0015641F"/>
    <w:rsid w:val="001564D1"/>
    <w:rsid w:val="00172100"/>
    <w:rsid w:val="00173C58"/>
    <w:rsid w:val="00191AA6"/>
    <w:rsid w:val="001A7C32"/>
    <w:rsid w:val="001C0813"/>
    <w:rsid w:val="001C2C76"/>
    <w:rsid w:val="001C3E4C"/>
    <w:rsid w:val="001C6229"/>
    <w:rsid w:val="001C6B3A"/>
    <w:rsid w:val="001D3C4C"/>
    <w:rsid w:val="001D4881"/>
    <w:rsid w:val="001D61D1"/>
    <w:rsid w:val="001D7556"/>
    <w:rsid w:val="001E2715"/>
    <w:rsid w:val="001E4D21"/>
    <w:rsid w:val="001F5E10"/>
    <w:rsid w:val="00202031"/>
    <w:rsid w:val="00216215"/>
    <w:rsid w:val="00232339"/>
    <w:rsid w:val="0023313A"/>
    <w:rsid w:val="00241064"/>
    <w:rsid w:val="002415FD"/>
    <w:rsid w:val="0025164B"/>
    <w:rsid w:val="002532D7"/>
    <w:rsid w:val="00294EAB"/>
    <w:rsid w:val="00294F35"/>
    <w:rsid w:val="0029527E"/>
    <w:rsid w:val="00296C13"/>
    <w:rsid w:val="002A2F19"/>
    <w:rsid w:val="002A3480"/>
    <w:rsid w:val="002B42D4"/>
    <w:rsid w:val="002B5E8F"/>
    <w:rsid w:val="002C3ECE"/>
    <w:rsid w:val="002C7908"/>
    <w:rsid w:val="002D5533"/>
    <w:rsid w:val="002D59CC"/>
    <w:rsid w:val="002D6E93"/>
    <w:rsid w:val="002D778D"/>
    <w:rsid w:val="002D7917"/>
    <w:rsid w:val="002E6537"/>
    <w:rsid w:val="002F11A1"/>
    <w:rsid w:val="002F1E07"/>
    <w:rsid w:val="002F2A37"/>
    <w:rsid w:val="00302582"/>
    <w:rsid w:val="00311A41"/>
    <w:rsid w:val="00314C0C"/>
    <w:rsid w:val="00315EAB"/>
    <w:rsid w:val="00316488"/>
    <w:rsid w:val="00326573"/>
    <w:rsid w:val="00337589"/>
    <w:rsid w:val="00345894"/>
    <w:rsid w:val="00347113"/>
    <w:rsid w:val="00347EB8"/>
    <w:rsid w:val="00353A0D"/>
    <w:rsid w:val="00360FD5"/>
    <w:rsid w:val="00374DDA"/>
    <w:rsid w:val="00383AC6"/>
    <w:rsid w:val="00387A8E"/>
    <w:rsid w:val="003921FA"/>
    <w:rsid w:val="003A0392"/>
    <w:rsid w:val="003A1568"/>
    <w:rsid w:val="003A232C"/>
    <w:rsid w:val="003C183D"/>
    <w:rsid w:val="003C6A66"/>
    <w:rsid w:val="003E0F49"/>
    <w:rsid w:val="003E5C13"/>
    <w:rsid w:val="003E710A"/>
    <w:rsid w:val="003F2B5D"/>
    <w:rsid w:val="003F58F8"/>
    <w:rsid w:val="00411239"/>
    <w:rsid w:val="0042477C"/>
    <w:rsid w:val="0042613E"/>
    <w:rsid w:val="0044625E"/>
    <w:rsid w:val="0045033A"/>
    <w:rsid w:val="00454827"/>
    <w:rsid w:val="00457512"/>
    <w:rsid w:val="00460213"/>
    <w:rsid w:val="0047203D"/>
    <w:rsid w:val="004737DE"/>
    <w:rsid w:val="00485F56"/>
    <w:rsid w:val="004A04E5"/>
    <w:rsid w:val="004A5A8A"/>
    <w:rsid w:val="004D3C29"/>
    <w:rsid w:val="004E42AD"/>
    <w:rsid w:val="004F50B5"/>
    <w:rsid w:val="005016CE"/>
    <w:rsid w:val="005048D3"/>
    <w:rsid w:val="0051133D"/>
    <w:rsid w:val="00515005"/>
    <w:rsid w:val="005225E2"/>
    <w:rsid w:val="00523952"/>
    <w:rsid w:val="00537AEE"/>
    <w:rsid w:val="00543A4A"/>
    <w:rsid w:val="00547D03"/>
    <w:rsid w:val="005542AA"/>
    <w:rsid w:val="0055645E"/>
    <w:rsid w:val="00562647"/>
    <w:rsid w:val="005641E2"/>
    <w:rsid w:val="00564AF8"/>
    <w:rsid w:val="00564C0E"/>
    <w:rsid w:val="005753C3"/>
    <w:rsid w:val="00577362"/>
    <w:rsid w:val="00577C2F"/>
    <w:rsid w:val="00581DAE"/>
    <w:rsid w:val="005879B2"/>
    <w:rsid w:val="005A00C8"/>
    <w:rsid w:val="005B21C8"/>
    <w:rsid w:val="005B2BE2"/>
    <w:rsid w:val="005B3E4B"/>
    <w:rsid w:val="005B572E"/>
    <w:rsid w:val="005C0C37"/>
    <w:rsid w:val="005D2A29"/>
    <w:rsid w:val="005D6E8C"/>
    <w:rsid w:val="005E3DED"/>
    <w:rsid w:val="005E6BBE"/>
    <w:rsid w:val="005E7DAC"/>
    <w:rsid w:val="005F27A1"/>
    <w:rsid w:val="00602A42"/>
    <w:rsid w:val="00613C8F"/>
    <w:rsid w:val="006340E1"/>
    <w:rsid w:val="00635301"/>
    <w:rsid w:val="00636607"/>
    <w:rsid w:val="00636E0E"/>
    <w:rsid w:val="00640EB1"/>
    <w:rsid w:val="006441C0"/>
    <w:rsid w:val="006466E3"/>
    <w:rsid w:val="0065791A"/>
    <w:rsid w:val="00693F92"/>
    <w:rsid w:val="0069678D"/>
    <w:rsid w:val="006A5826"/>
    <w:rsid w:val="006A7D56"/>
    <w:rsid w:val="006B0527"/>
    <w:rsid w:val="006B1612"/>
    <w:rsid w:val="006B526B"/>
    <w:rsid w:val="006C37D9"/>
    <w:rsid w:val="006D03F3"/>
    <w:rsid w:val="006D1433"/>
    <w:rsid w:val="006D6F5F"/>
    <w:rsid w:val="006E1748"/>
    <w:rsid w:val="006E21D5"/>
    <w:rsid w:val="006E747D"/>
    <w:rsid w:val="006F1B7C"/>
    <w:rsid w:val="00711D04"/>
    <w:rsid w:val="00714760"/>
    <w:rsid w:val="00717C56"/>
    <w:rsid w:val="00724825"/>
    <w:rsid w:val="00753F5B"/>
    <w:rsid w:val="007557F2"/>
    <w:rsid w:val="0076773E"/>
    <w:rsid w:val="007833AB"/>
    <w:rsid w:val="00792114"/>
    <w:rsid w:val="00793D6A"/>
    <w:rsid w:val="00795A4E"/>
    <w:rsid w:val="007A233B"/>
    <w:rsid w:val="007B002D"/>
    <w:rsid w:val="007D5184"/>
    <w:rsid w:val="007F024C"/>
    <w:rsid w:val="007F2B76"/>
    <w:rsid w:val="007F548A"/>
    <w:rsid w:val="007F65D3"/>
    <w:rsid w:val="00803416"/>
    <w:rsid w:val="0080467E"/>
    <w:rsid w:val="00810232"/>
    <w:rsid w:val="008158CE"/>
    <w:rsid w:val="00847992"/>
    <w:rsid w:val="00851885"/>
    <w:rsid w:val="00854F7C"/>
    <w:rsid w:val="00876B86"/>
    <w:rsid w:val="008849D1"/>
    <w:rsid w:val="0088759D"/>
    <w:rsid w:val="008902FC"/>
    <w:rsid w:val="008975E9"/>
    <w:rsid w:val="008A4E47"/>
    <w:rsid w:val="008B039A"/>
    <w:rsid w:val="008B72B1"/>
    <w:rsid w:val="008C01F6"/>
    <w:rsid w:val="008C2FC4"/>
    <w:rsid w:val="008C5657"/>
    <w:rsid w:val="008D7F9A"/>
    <w:rsid w:val="008E0648"/>
    <w:rsid w:val="008E2686"/>
    <w:rsid w:val="008E3553"/>
    <w:rsid w:val="008F3C79"/>
    <w:rsid w:val="008F60B4"/>
    <w:rsid w:val="009102DD"/>
    <w:rsid w:val="00935FFF"/>
    <w:rsid w:val="00950F78"/>
    <w:rsid w:val="00951806"/>
    <w:rsid w:val="009528A3"/>
    <w:rsid w:val="00966804"/>
    <w:rsid w:val="009726E8"/>
    <w:rsid w:val="00983474"/>
    <w:rsid w:val="009851EA"/>
    <w:rsid w:val="0099193D"/>
    <w:rsid w:val="0099310A"/>
    <w:rsid w:val="009A109B"/>
    <w:rsid w:val="009A4A87"/>
    <w:rsid w:val="009B488D"/>
    <w:rsid w:val="009C1761"/>
    <w:rsid w:val="009D068E"/>
    <w:rsid w:val="009D2199"/>
    <w:rsid w:val="009D77D4"/>
    <w:rsid w:val="009F35A5"/>
    <w:rsid w:val="009F65F1"/>
    <w:rsid w:val="00A04304"/>
    <w:rsid w:val="00A12BD1"/>
    <w:rsid w:val="00A15D15"/>
    <w:rsid w:val="00A23285"/>
    <w:rsid w:val="00A310F9"/>
    <w:rsid w:val="00A4159E"/>
    <w:rsid w:val="00A6022B"/>
    <w:rsid w:val="00A61EAC"/>
    <w:rsid w:val="00A714B2"/>
    <w:rsid w:val="00A72B35"/>
    <w:rsid w:val="00A805AC"/>
    <w:rsid w:val="00A81639"/>
    <w:rsid w:val="00A868D5"/>
    <w:rsid w:val="00A9316B"/>
    <w:rsid w:val="00A97940"/>
    <w:rsid w:val="00A97A64"/>
    <w:rsid w:val="00AA00A6"/>
    <w:rsid w:val="00AA793F"/>
    <w:rsid w:val="00AB382C"/>
    <w:rsid w:val="00AB6E05"/>
    <w:rsid w:val="00AC1A43"/>
    <w:rsid w:val="00AC63DC"/>
    <w:rsid w:val="00AE0607"/>
    <w:rsid w:val="00AE42E7"/>
    <w:rsid w:val="00AF5C4D"/>
    <w:rsid w:val="00B00D75"/>
    <w:rsid w:val="00B0252E"/>
    <w:rsid w:val="00B031A6"/>
    <w:rsid w:val="00B118C1"/>
    <w:rsid w:val="00B130B8"/>
    <w:rsid w:val="00B15615"/>
    <w:rsid w:val="00B36B4F"/>
    <w:rsid w:val="00B4332E"/>
    <w:rsid w:val="00B46CA3"/>
    <w:rsid w:val="00B46D81"/>
    <w:rsid w:val="00B5277F"/>
    <w:rsid w:val="00B53C6D"/>
    <w:rsid w:val="00B60AF4"/>
    <w:rsid w:val="00B71C29"/>
    <w:rsid w:val="00B7247D"/>
    <w:rsid w:val="00B81E5E"/>
    <w:rsid w:val="00B871E1"/>
    <w:rsid w:val="00B91880"/>
    <w:rsid w:val="00B95CEA"/>
    <w:rsid w:val="00BA0EFF"/>
    <w:rsid w:val="00BA1BBB"/>
    <w:rsid w:val="00BA7BFE"/>
    <w:rsid w:val="00BB4A25"/>
    <w:rsid w:val="00BD03F4"/>
    <w:rsid w:val="00BD0679"/>
    <w:rsid w:val="00BF0B65"/>
    <w:rsid w:val="00BF49E1"/>
    <w:rsid w:val="00C01215"/>
    <w:rsid w:val="00C04BFC"/>
    <w:rsid w:val="00C176DB"/>
    <w:rsid w:val="00C22526"/>
    <w:rsid w:val="00C25251"/>
    <w:rsid w:val="00C2734B"/>
    <w:rsid w:val="00C55813"/>
    <w:rsid w:val="00C60475"/>
    <w:rsid w:val="00C629B4"/>
    <w:rsid w:val="00C71DE5"/>
    <w:rsid w:val="00C75716"/>
    <w:rsid w:val="00C765E6"/>
    <w:rsid w:val="00C81DB6"/>
    <w:rsid w:val="00C83571"/>
    <w:rsid w:val="00C87EA5"/>
    <w:rsid w:val="00C91AFF"/>
    <w:rsid w:val="00CA558D"/>
    <w:rsid w:val="00CB1A12"/>
    <w:rsid w:val="00CB7F97"/>
    <w:rsid w:val="00CC0522"/>
    <w:rsid w:val="00CC3CB5"/>
    <w:rsid w:val="00CC3DE3"/>
    <w:rsid w:val="00CC47D5"/>
    <w:rsid w:val="00CD4784"/>
    <w:rsid w:val="00CE389C"/>
    <w:rsid w:val="00CE5210"/>
    <w:rsid w:val="00CE64D2"/>
    <w:rsid w:val="00CE7FD0"/>
    <w:rsid w:val="00CF2A5A"/>
    <w:rsid w:val="00CF788B"/>
    <w:rsid w:val="00CF7F8F"/>
    <w:rsid w:val="00D002FC"/>
    <w:rsid w:val="00D02F54"/>
    <w:rsid w:val="00D15638"/>
    <w:rsid w:val="00D163C5"/>
    <w:rsid w:val="00D16FC3"/>
    <w:rsid w:val="00D22186"/>
    <w:rsid w:val="00D255A9"/>
    <w:rsid w:val="00D31385"/>
    <w:rsid w:val="00D42EBF"/>
    <w:rsid w:val="00D54C19"/>
    <w:rsid w:val="00D60D84"/>
    <w:rsid w:val="00D63947"/>
    <w:rsid w:val="00D7688E"/>
    <w:rsid w:val="00D82460"/>
    <w:rsid w:val="00D83F83"/>
    <w:rsid w:val="00D87014"/>
    <w:rsid w:val="00D90920"/>
    <w:rsid w:val="00DB0C4A"/>
    <w:rsid w:val="00DC2212"/>
    <w:rsid w:val="00DD7371"/>
    <w:rsid w:val="00DE0098"/>
    <w:rsid w:val="00E07E79"/>
    <w:rsid w:val="00E1648E"/>
    <w:rsid w:val="00E2487C"/>
    <w:rsid w:val="00E25084"/>
    <w:rsid w:val="00E36568"/>
    <w:rsid w:val="00E40068"/>
    <w:rsid w:val="00E55054"/>
    <w:rsid w:val="00E702C7"/>
    <w:rsid w:val="00E72ED9"/>
    <w:rsid w:val="00E80CB6"/>
    <w:rsid w:val="00EB0821"/>
    <w:rsid w:val="00EB23BA"/>
    <w:rsid w:val="00EB6B4C"/>
    <w:rsid w:val="00EC1263"/>
    <w:rsid w:val="00ED2613"/>
    <w:rsid w:val="00ED7224"/>
    <w:rsid w:val="00EE4623"/>
    <w:rsid w:val="00F029FD"/>
    <w:rsid w:val="00F0670B"/>
    <w:rsid w:val="00F175D5"/>
    <w:rsid w:val="00F21276"/>
    <w:rsid w:val="00F22286"/>
    <w:rsid w:val="00F228F7"/>
    <w:rsid w:val="00F233A5"/>
    <w:rsid w:val="00F24D96"/>
    <w:rsid w:val="00F30425"/>
    <w:rsid w:val="00F34D5E"/>
    <w:rsid w:val="00F35206"/>
    <w:rsid w:val="00F371FE"/>
    <w:rsid w:val="00F53228"/>
    <w:rsid w:val="00F63491"/>
    <w:rsid w:val="00F76AA7"/>
    <w:rsid w:val="00F937EB"/>
    <w:rsid w:val="00F96070"/>
    <w:rsid w:val="00F978C3"/>
    <w:rsid w:val="00FA02C2"/>
    <w:rsid w:val="00FC5C9B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8DC8C-CB56-4D82-9F50-4209F20D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7D3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paragraph" w:customStyle="1" w:styleId="rtecenter">
    <w:name w:val="rtecenter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3">
    <w:name w:val="Normal (Web)"/>
    <w:basedOn w:val="a"/>
    <w:uiPriority w:val="99"/>
    <w:semiHidden/>
    <w:unhideWhenUsed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rteright">
    <w:name w:val="rteright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4">
    <w:name w:val="Strong"/>
    <w:basedOn w:val="a0"/>
    <w:uiPriority w:val="22"/>
    <w:qFormat/>
    <w:rsid w:val="000A0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1121</Words>
  <Characters>6395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2016-03-22T14:29:00Z</dcterms:created>
  <dcterms:modified xsi:type="dcterms:W3CDTF">2016-03-22T14:32:00Z</dcterms:modified>
</cp:coreProperties>
</file>