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F6" w:rsidRPr="003D63F6" w:rsidRDefault="003D63F6" w:rsidP="003D63F6">
      <w:pPr>
        <w:shd w:val="clear" w:color="auto" w:fill="FFFFFF"/>
        <w:spacing w:before="100" w:after="117" w:line="360" w:lineRule="auto"/>
        <w:jc w:val="center"/>
        <w:outlineLvl w:val="0"/>
        <w:rPr>
          <w:rFonts w:asciiTheme="majorHAnsi" w:eastAsia="Times New Roman" w:hAnsiTheme="majorHAnsi" w:cs="Arial"/>
          <w:color w:val="FF0000"/>
          <w:kern w:val="36"/>
          <w:sz w:val="30"/>
          <w:szCs w:val="30"/>
          <w:lang w:val="en-US" w:eastAsia="ru-RU"/>
        </w:rPr>
      </w:pPr>
      <w:r w:rsidRPr="003D63F6">
        <w:rPr>
          <w:rFonts w:asciiTheme="majorHAnsi" w:eastAsia="Times New Roman" w:hAnsiTheme="majorHAnsi" w:cs="Arial"/>
          <w:color w:val="FF0000"/>
          <w:kern w:val="36"/>
          <w:sz w:val="30"/>
          <w:szCs w:val="30"/>
          <w:lang w:val="en-US" w:eastAsia="ru-RU"/>
        </w:rPr>
        <w:t>UZUM BILAN DAVOLASH</w:t>
      </w:r>
    </w:p>
    <w:p w:rsidR="003D63F6" w:rsidRPr="003D63F6" w:rsidRDefault="003D63F6" w:rsidP="003D63F6">
      <w:pPr>
        <w:pStyle w:val="a3"/>
        <w:shd w:val="clear" w:color="auto" w:fill="FFFFFF"/>
        <w:spacing w:before="0" w:beforeAutospacing="0" w:after="402" w:afterAutospacing="0" w:line="360" w:lineRule="auto"/>
        <w:rPr>
          <w:rFonts w:asciiTheme="majorHAnsi" w:hAnsiTheme="majorHAnsi"/>
          <w:color w:val="222222"/>
          <w:sz w:val="30"/>
          <w:szCs w:val="30"/>
          <w:lang w:val="en-US"/>
        </w:rPr>
      </w:pPr>
      <w:proofErr w:type="spellStart"/>
      <w:proofErr w:type="gramStart"/>
      <w:r>
        <w:rPr>
          <w:rFonts w:asciiTheme="majorHAnsi" w:hAnsiTheme="majorHAnsi"/>
          <w:color w:val="222222"/>
          <w:sz w:val="30"/>
          <w:szCs w:val="30"/>
          <w:lang w:val="en-US"/>
        </w:rPr>
        <w:t>Ampeloterapiya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–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turli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kasalliklarni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davolashda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>
        <w:rPr>
          <w:rFonts w:asciiTheme="majorHAnsi" w:hAnsiTheme="majorHAnsi"/>
          <w:color w:val="222222"/>
          <w:sz w:val="30"/>
          <w:szCs w:val="30"/>
          <w:lang w:val="en-US"/>
        </w:rPr>
        <w:t>uzumdan</w:t>
      </w:r>
      <w:proofErr w:type="spellEnd"/>
      <w:r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>
        <w:rPr>
          <w:rFonts w:asciiTheme="majorHAnsi" w:hAnsiTheme="majorHAnsi"/>
          <w:color w:val="222222"/>
          <w:sz w:val="30"/>
          <w:szCs w:val="30"/>
          <w:lang w:val="en-US"/>
        </w:rPr>
        <w:t>foydalanish</w:t>
      </w:r>
      <w:proofErr w:type="spellEnd"/>
      <w:r>
        <w:rPr>
          <w:rFonts w:asciiTheme="majorHAnsi" w:hAnsiTheme="majorHAnsi"/>
          <w:color w:val="222222"/>
          <w:sz w:val="30"/>
          <w:szCs w:val="30"/>
          <w:lang w:val="en-US"/>
        </w:rPr>
        <w:t>.</w:t>
      </w:r>
      <w:proofErr w:type="gramEnd"/>
      <w:r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>
        <w:rPr>
          <w:rFonts w:asciiTheme="majorHAnsi" w:hAnsiTheme="majorHAnsi"/>
          <w:color w:val="222222"/>
          <w:sz w:val="30"/>
          <w:szCs w:val="30"/>
          <w:lang w:val="en-US"/>
        </w:rPr>
        <w:t>Asosan</w:t>
      </w:r>
      <w:proofErr w:type="spellEnd"/>
      <w:r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sil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yurak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jigar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buyrak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o’pka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kasalliklarida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podagra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ikkilamchi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kamqonlik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proofErr w:type="gram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</w:t>
      </w:r>
      <w:proofErr w:type="spellEnd"/>
      <w:proofErr w:type="gram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boshqa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kasalliklarda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buyuriladi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.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Uzum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>
        <w:rPr>
          <w:rFonts w:asciiTheme="majorHAnsi" w:hAnsiTheme="majorHAnsi"/>
          <w:color w:val="222222"/>
          <w:sz w:val="30"/>
          <w:szCs w:val="30"/>
          <w:lang w:val="en-US"/>
        </w:rPr>
        <w:t>bilan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davolashda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davo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maqsadida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Qrimning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masla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proofErr w:type="gram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risling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,</w:t>
      </w:r>
      <w:proofErr w:type="gram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semilon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Markaziy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Osiyo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O’zbekistonning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tog’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uzumi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yakdona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xusayni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kattaqo’rg’on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oq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kishmish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qora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kishmish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chillaki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xo’jaaxrori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boshqa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uzum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navlaridan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foydalaniladi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.</w:t>
      </w:r>
    </w:p>
    <w:p w:rsidR="003D63F6" w:rsidRPr="003D63F6" w:rsidRDefault="003D63F6" w:rsidP="003D63F6">
      <w:pPr>
        <w:pStyle w:val="a3"/>
        <w:shd w:val="clear" w:color="auto" w:fill="FFFFFF"/>
        <w:spacing w:before="0" w:beforeAutospacing="0" w:after="402" w:afterAutospacing="0" w:line="360" w:lineRule="auto"/>
        <w:rPr>
          <w:rFonts w:asciiTheme="majorHAnsi" w:hAnsiTheme="majorHAnsi"/>
          <w:color w:val="222222"/>
          <w:sz w:val="30"/>
          <w:szCs w:val="30"/>
          <w:lang w:val="en-US"/>
        </w:rPr>
      </w:pP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Uzum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tarkibida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10-33% </w:t>
      </w:r>
      <w:proofErr w:type="spellStart"/>
      <w:proofErr w:type="gram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qanda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(</w:t>
      </w:r>
      <w:proofErr w:type="spellStart"/>
      <w:proofErr w:type="gram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glyukoza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fruktoza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), organic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kislotalar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(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tatrat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kislota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olma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kislota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limon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kislota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boshqalar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),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kalsiy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fosfor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temir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boshqa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minerallar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shuningdek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vitamin S, B,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karotin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ba’zi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fermentlar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fitonsidlar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bor.</w:t>
      </w:r>
    </w:p>
    <w:p w:rsidR="003D63F6" w:rsidRPr="003D63F6" w:rsidRDefault="003D63F6" w:rsidP="003D63F6">
      <w:pPr>
        <w:pStyle w:val="a3"/>
        <w:shd w:val="clear" w:color="auto" w:fill="FFFFFF"/>
        <w:spacing w:before="0" w:beforeAutospacing="0" w:after="402" w:afterAutospacing="0" w:line="360" w:lineRule="auto"/>
        <w:rPr>
          <w:rFonts w:asciiTheme="majorHAnsi" w:hAnsiTheme="majorHAnsi"/>
          <w:color w:val="222222"/>
          <w:sz w:val="30"/>
          <w:szCs w:val="30"/>
          <w:lang w:val="en-US"/>
        </w:rPr>
      </w:pP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Davo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uchun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g’arq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pishgan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uzum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tanlanadi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bemorlarga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bir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kunda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0,5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kgdan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bera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boshlab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bir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sutkalik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doza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2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kgga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sharbati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esa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1-2 l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gacha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yetkaziladi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.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Har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kuni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uch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mahal</w:t>
      </w:r>
      <w:proofErr w:type="gram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:naxorga</w:t>
      </w:r>
      <w:proofErr w:type="spellEnd"/>
      <w:proofErr w:type="gram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peshinga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kechqurun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beriladi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.</w:t>
      </w:r>
    </w:p>
    <w:p w:rsidR="003D63F6" w:rsidRPr="003D63F6" w:rsidRDefault="003D63F6" w:rsidP="003D63F6">
      <w:pPr>
        <w:pStyle w:val="a3"/>
        <w:shd w:val="clear" w:color="auto" w:fill="FFFFFF"/>
        <w:spacing w:before="0" w:beforeAutospacing="0" w:after="402" w:afterAutospacing="0" w:line="360" w:lineRule="auto"/>
        <w:rPr>
          <w:rFonts w:asciiTheme="majorHAnsi" w:hAnsiTheme="majorHAnsi"/>
          <w:color w:val="222222"/>
          <w:sz w:val="30"/>
          <w:szCs w:val="30"/>
          <w:lang w:val="en-US"/>
        </w:rPr>
      </w:pP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Uzum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>
        <w:rPr>
          <w:rFonts w:asciiTheme="majorHAnsi" w:hAnsiTheme="majorHAnsi"/>
          <w:color w:val="222222"/>
          <w:sz w:val="30"/>
          <w:szCs w:val="30"/>
          <w:lang w:val="en-US"/>
        </w:rPr>
        <w:t>bilan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davolash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organizmda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almashinuv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jarayoni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(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ayniqsa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suv-tuz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almashinuvi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)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tezlashadi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siydik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ko’p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ajraladi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meda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sekretsiya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normallashadi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ichak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funksiyasi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kuchayadi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proofErr w:type="gram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</w:t>
      </w:r>
      <w:proofErr w:type="spellEnd"/>
      <w:proofErr w:type="gram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ishtaha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yaxshilanadi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.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Davo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vaqtida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bemorga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yog’li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proofErr w:type="gram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</w:t>
      </w:r>
      <w:proofErr w:type="spellEnd"/>
      <w:proofErr w:type="gram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sho’r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ovqatlar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sut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sutli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taomlar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spirtli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ichimliklar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ichish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man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qilinadi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.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Uzum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bilan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davolash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3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hafta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davom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etadi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. </w:t>
      </w:r>
      <w:proofErr w:type="spellStart"/>
      <w:proofErr w:type="gram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Davolash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vrach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ko’rsatmasiga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binoan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o’tkaziladi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.</w:t>
      </w:r>
      <w:proofErr w:type="gram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Qandli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diabet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meda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yarasi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xronik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sil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avj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olganda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,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gipertoniyada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proofErr w:type="gram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va</w:t>
      </w:r>
      <w:proofErr w:type="spellEnd"/>
      <w:proofErr w:type="gram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surunkasiga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ich</w:t>
      </w:r>
      <w:proofErr w:type="spellEnd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FF0000"/>
          <w:sz w:val="30"/>
          <w:szCs w:val="30"/>
          <w:lang w:val="en-US"/>
        </w:rPr>
        <w:t>ketganida</w:t>
      </w:r>
      <w:proofErr w:type="spellEnd"/>
      <w:r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>
        <w:rPr>
          <w:rFonts w:asciiTheme="majorHAnsi" w:hAnsiTheme="majorHAnsi"/>
          <w:color w:val="222222"/>
          <w:sz w:val="30"/>
          <w:szCs w:val="30"/>
          <w:lang w:val="en-US"/>
        </w:rPr>
        <w:t>u</w:t>
      </w:r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z</w:t>
      </w:r>
      <w:r>
        <w:rPr>
          <w:rFonts w:asciiTheme="majorHAnsi" w:hAnsiTheme="majorHAnsi"/>
          <w:color w:val="222222"/>
          <w:sz w:val="30"/>
          <w:szCs w:val="30"/>
          <w:lang w:val="en-US"/>
        </w:rPr>
        <w:t>u</w:t>
      </w:r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m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>
        <w:rPr>
          <w:rFonts w:asciiTheme="majorHAnsi" w:hAnsiTheme="majorHAnsi"/>
          <w:color w:val="222222"/>
          <w:sz w:val="30"/>
          <w:szCs w:val="30"/>
          <w:lang w:val="en-US"/>
        </w:rPr>
        <w:t>bilan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davolash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 xml:space="preserve"> </w:t>
      </w:r>
      <w:proofErr w:type="spellStart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qo’llanilmaydi</w:t>
      </w:r>
      <w:proofErr w:type="spellEnd"/>
      <w:r w:rsidRPr="003D63F6">
        <w:rPr>
          <w:rFonts w:asciiTheme="majorHAnsi" w:hAnsiTheme="majorHAnsi"/>
          <w:color w:val="222222"/>
          <w:sz w:val="30"/>
          <w:szCs w:val="30"/>
          <w:lang w:val="en-US"/>
        </w:rPr>
        <w:t>.</w:t>
      </w:r>
    </w:p>
    <w:p w:rsidR="001705C8" w:rsidRPr="003D63F6" w:rsidRDefault="001705C8" w:rsidP="003D63F6">
      <w:pPr>
        <w:spacing w:line="360" w:lineRule="auto"/>
        <w:rPr>
          <w:rFonts w:asciiTheme="majorHAnsi" w:hAnsiTheme="majorHAnsi"/>
          <w:sz w:val="30"/>
          <w:szCs w:val="30"/>
          <w:lang w:val="en-US"/>
        </w:rPr>
      </w:pPr>
    </w:p>
    <w:sectPr w:rsidR="001705C8" w:rsidRPr="003D63F6" w:rsidSect="0017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63F6"/>
    <w:rsid w:val="001705C8"/>
    <w:rsid w:val="003D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C8"/>
  </w:style>
  <w:style w:type="paragraph" w:styleId="1">
    <w:name w:val="heading 1"/>
    <w:basedOn w:val="a"/>
    <w:link w:val="10"/>
    <w:uiPriority w:val="9"/>
    <w:qFormat/>
    <w:rsid w:val="003D6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63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2019-03-13T13:03:00Z</dcterms:created>
  <dcterms:modified xsi:type="dcterms:W3CDTF">2019-03-13T13:06:00Z</dcterms:modified>
</cp:coreProperties>
</file>