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26"/>
        <w:numPr>
          <w:ilvl w:val="0"/>
          <w:numId w:val="0"/>
        </w:numPr>
        <w:jc w:val="center"/>
        <w:spacing w:lineRule="auto" w:line="276" w:before="0" w:after="0"/>
        <w:contextualSpacing w:val="1"/>
        <w:ind w:left="626" w:right="0" w:firstLine="0"/>
        <w:tabs>
          <w:tab w:val="left" w:pos="426"/>
        </w:tabs>
        <w:rPr>
          <w:b w:val="1"/>
          <w:position w:val="0"/>
          <w:sz w:val="32"/>
          <w:szCs w:val="32"/>
          <w:rFonts w:ascii="Times New Roman" w:eastAsia="Calibri" w:hAnsi="Calibri" w:hint="default"/>
        </w:rPr>
      </w:pPr>
      <w:r>
        <w:rPr>
          <w:b w:val="1"/>
          <w:position w:val="0"/>
          <w:sz w:val="32"/>
          <w:szCs w:val="32"/>
          <w:rFonts w:ascii="Times New Roman" w:eastAsia="Calibri" w:hAnsi="Calibri" w:hint="default"/>
        </w:rPr>
        <w:t xml:space="preserve">ONA TILI VA ADABIYOTI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80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"Olov sochlar", "0‘li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m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yovga" kabi to'plamlar muallifi kim?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Hamid Olimjon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G'afur G'ulom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Zulfiya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D) Maqsud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Shayxzoda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left="200" w:right="0" w:firstLine="0"/>
        <w:tabs>
          <w:tab w:val="left" w:pos="284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Avestoga ko`ra “adolat va qonun qoidalar farishtasi, narigi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dunyoda so`roq chog`ida gunoh va savoblarni o`z tarozida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o`lchaydigan zot” qaysi javobda mavjud?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A)Rashnu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B)Spitama Zaratushtra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C)Ameshaspant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D)Surush</w:t>
      </w:r>
    </w:p>
    <w:p>
      <w:pPr>
        <w:pStyle w:val="PO159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Meniki-seniki deb tortishib, necha marta burni qonadi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hamki, og‘zini tiyolmaydi.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Ushbu gapda tovush o'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zgarishlarining soni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va turini 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10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A)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4</w:t>
      </w:r>
      <w:r>
        <w:rPr>
          <w:rStyle w:val="PO157"/>
          <w:spacing w:val="3"/>
          <w:i w:val="1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ta: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tovush almashishi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va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tovush ortishi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00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1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B)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5</w:t>
      </w:r>
      <w:r>
        <w:rPr>
          <w:rStyle w:val="PO157"/>
          <w:spacing w:val="3"/>
          <w:i w:val="1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ta: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tovush tushishi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10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1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C)5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ta: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tovush almashishi va tovush tushishi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10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D)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4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ta: tovush tushishi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5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nomi keltirilgan asarda quyidagi misralar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keltirilgan?</w:t>
      </w:r>
    </w:p>
    <w:p>
      <w:pPr>
        <w:pStyle w:val="PO159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Shahrni zindonidin ozod o‘lib,</w:t>
      </w:r>
      <w:r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Tog‘ni Shiriniga Farhod o‘lib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Sonur edi o'zini tog' xisravi Tog‘ni uqub Dehlavi</w:t>
      </w:r>
      <w:r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  <w:t>y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 ma’navi(y).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595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A)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"Zarbulmasal"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"Sab’ai sayyor"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595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C)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"Mahbub ul-qulub"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"Farhod va Shirin"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Quyidagi berilgan tez aytishlarning qaysi birida ravish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ishtirok etmagan?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984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A)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0‘tkir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o'tkir o'roqda o‘t o'rdi.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936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B)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Erkin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ertagi ekin ekishni ertaga ertalab eplaydi.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147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C)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Norning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nordon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nori narida.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5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D)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Hali Vali, Soli sholi o‘rdi.</w:t>
      </w:r>
    </w:p>
    <w:p>
      <w:pPr>
        <w:pStyle w:val="PO159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85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"Kichkina hovoncha boshidag‘i oq tepchima to‘ppi va qora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uzun soqoli uni hindilarning savdogari qiyofasiga qo‘yg‘an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edi?"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Ushbu tashqi ko'rinish qaysi qahramonga tegishli?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5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A)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"Mehrobdan chayon"da Mulla Abdurahmon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B)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"O'tkan kunlar"da Homid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C)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"Mehrobdan chayon"da Sultonali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80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D)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"Kecha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va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kunduz"da Akbarali mingboshi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quyida keltirilgan gapdagi yasama so'zlar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yuzasidan xato hukm bildirilgan?</w:t>
      </w:r>
    </w:p>
    <w:p>
      <w:pPr>
        <w:pStyle w:val="PO159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Tarixni o'rganishdan asosiy maqsad — milliy o'zligimizni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chuqurroq anglash.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09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>A)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otdan sifat yasalgan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olmoshdan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ot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yasalgan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99"/>
          <w:tab w:val="left" w:pos="509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otdan fe’l yasalgan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fe’ldan ot yasalgan</w:t>
      </w:r>
    </w:p>
    <w:p>
      <w:pPr>
        <w:pStyle w:val="PO159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470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Dadasi har kuni ishga ketishda ham, ishdan qaytishda ham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uni qo'liga olar, suyar va yuzlarini, sochlarini silab qo‘yar edi.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Ushbu gapda qaysi gap bo'laklari uyushgan?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payt holi, vositasiz to'diruvchi, kesim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payt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holi, vositali to‘ldiruvchi, kesim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080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vositali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va vositasiz to‘ldiruvchi, kesim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payt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holi, vositasiz to'ldiruvchi, ravish holi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35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"Ravshan" dostoni haqida to‘g‘ri ma’lumot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keltirilgan?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245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Doston birinchi marta Mahmud Zaripov tomonidan Ergash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Jumanbulbul o‘g‘li og'zidan yozib olingan.  B) Doston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Hodi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Zarif tomonidan Kichik Bo'ron og‘zidan yozib olingan.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254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Doston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birinchi marta Hodi Zarif tomonidan Ergash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Jumanbulbul o‘g‘li og'zidan yozib olingan.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25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 Doston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birinchi marta Mahmud Zaripov tomonidan Fozil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Yo'Idosh o‘g‘li og'zidan yozib olingan.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xalq dostonida asar qahramoni haqida </w:t>
      </w:r>
      <w:r>
        <w:rPr>
          <w:rStyle w:val="PO161"/>
          <w:spacing w:val="53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>"...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o‘zi nor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kalla qo‘chqor" degan ta’rif aytiladi?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"Alpomish "da Alpomish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"Ravshan "da Ravshan 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"Kuntug‘mish"da Kuntug'mish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D)"Rustamxon"da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Rustamxon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5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Yordamchi so'zlar turkumiga xos birliklarning barcha turi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ishtirok etmagan gaplarni aniqlang.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26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1. Halollik buyuklik sari dastlabki qadamgina bo’lib qolmay,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buyuklik va insoniylikning ayni o'zidir.  2.Usmon Nosir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nihoyatda ziyrak, idrokli, keng mushohadali o‘ta qiziquvchan,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uquvli, bilimga chanqoq, mehnatkash edi va shu fazilatlari bilan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ajralib turardi.  3.Namiqqan shuvoqlar oldin tutab yaxshi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yonmasa ham, keyinroq chars-churs uchqun sochdi-da, gurullab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yondi.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</w:t>
      </w:r>
      <w:r>
        <w:rPr>
          <w:rStyle w:val="PO160"/>
          <w:spacing w:val="0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 xml:space="preserve">1, 2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B) 1, 3 С) </w:t>
      </w:r>
      <w:r>
        <w:rPr>
          <w:rStyle w:val="PO160"/>
          <w:spacing w:val="0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 xml:space="preserve">1, 2, 3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D) 2, 3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5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-ar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qo‘shimchasi quyidagi qaysi fe’l(lar)ga qo‘shilganda fe’l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nisbati va vazifa shakli qo'shimchasi sifatida omonim bo'la oladi?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1) oqmoq, 2) chiqmoq, 3) botmoq, 4) qaytmoq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78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1, 2, 4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 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1,2  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С)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1, 2, 3, 4   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2, 4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Quyidagi murakkab qo‘shma gap qismlarini bog‘lagan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vositalarni toping.</w:t>
      </w:r>
    </w:p>
    <w:p>
      <w:pPr>
        <w:pStyle w:val="PO159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Uni tanib olish qiyin edi, chunki yelkalari kengaygandi,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qiyofasi ancha keskinlashgandi va katta ko'zlari dumaloq shakl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olgan edi.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ergashtiruvchi bog'lovchi, teng bog'lovchi, bog‘lovchi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vazifasidagi vosita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80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ergashtiruvchi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bog'lovchi, ohang, bog'lovchi vazifasidagi vosita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811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ergashtiruvchi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bog'lovchi, ohang, teng bog'lovchi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811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 ergashtiruvchi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bog'lovchi, teng bog'lovchi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ijodkor: "Bu dunyo avraydigan ilon kabidir, (uni)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yuvosh, yumshoq deb o'ylasang, ichi achchiq ichimlik kabi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og'udir" — deya yozadi?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Yusuf Xos Hojib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Alisher Navoiy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69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Mahmud Koshg'ariy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Ahmad Yugnakiy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gap tarkibida uchta yasama fe’l mavjud?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803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U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Marg'ilonga yaqinlashib qolganda кun og‘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ib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qolgan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edi. 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Durroj yolg'on so'zlagani, noto'g'ri gapirgani uchun tuzoqqa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tushdi.  C) Izg'irinda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ko'zlar yoshlandi, oyoq ostidagi qorlar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g'ichirlaydi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624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 Gapirganda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ovozi guldurab, jaranglab eshitiladi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Bosh gapi egasi noma’lum gap bo'lgan ergashgan qo</w:t>
      </w:r>
      <w:r>
        <w:rPr>
          <w:vertAlign w:val="superscript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: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shma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gapni 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0damning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shunday do'stlari bo'ladiki, ularning har biri bilan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fe’liga qarab gaplashishga to'g'ri keladi.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43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Dushman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oz deb g'ofil bo'lmaslik kerak, chunki ko'p o'tinni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ozgina o't kuydiradi.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70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Odamlar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siz bilan odatdagidek gaplashishni xohlashmasa,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aybni o'zingizdan qidiring.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976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D) Har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kishi el uchun topsa agar ranj, Oqibat muyassar bo'lar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unga ganj.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qatorda arxaik so'zlarga misollar berilgan?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talim, o'kush, budun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elig, ponsodboshi, amir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batsiq, o'z, gavora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ellikboshi, mingboshi, parvonachi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Quyidagi misralar muallifi kim va unda qanday badiiy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san’atdan foydalanilgan?</w:t>
      </w:r>
    </w:p>
    <w:p>
      <w:pPr>
        <w:pStyle w:val="PO159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Shamollarga bitib sho‘x kuy Taklif etdim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bog‘imga.Chamanlardan ular xushbo‘y Sepishdi dimog'imga.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spacing w:val="0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Usmon Azim, istiora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spacing w:val="0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Abdulla Oripov, sifatlash  C</w:t>
      </w:r>
      <w:r>
        <w:rPr>
          <w:spacing w:val="2"/>
          <w:i w:val="1"/>
          <w:b w:val="0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)</w:t>
      </w:r>
      <w:r>
        <w:rPr>
          <w:spacing w:val="0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Erkin </w:t>
      </w:r>
      <w:r>
        <w:rPr>
          <w:spacing w:val="0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Vohidoy, tashbeh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</w:t>
      </w:r>
      <w:r>
        <w:rPr>
          <w:spacing w:val="0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Xayriddin Saloh, tashxis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1"/>
          <w:tab w:val="left" w:pos="426"/>
          <w:tab w:val="left" w:pos="567"/>
          <w:tab w:val="left" w:pos="709"/>
          <w:tab w:val="left" w:pos="1341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Navoiy qit’asidagi "Kamol et kasbkim... " so'zlarining asl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ma’nosi qaysi qatorda to‘g‘ri izohlangan?  A) Kasbing bilan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kamolga yet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077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Kasb o'rganishni kamolga yetkaz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2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Kasbing kamolini o'rgan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7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 Kamolga yetishni o'zingga kasb qilib ol</w:t>
      </w:r>
    </w:p>
    <w:p>
      <w:pPr>
        <w:pStyle w:val="PO159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6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G‘am seli bilan ko‘ngli vayronag‘a o‘xshaydur ... da u </w:t>
      </w: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Sa’dullo hayronag'a o‘xshaydur.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Ushbu she’riy parchada tushirib qoldirilgan taxallusni toping.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78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Zavqiy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Nodira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Furqat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Uvaysiy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keltirilgan gapda fonetik o'zgarish asosida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yozilgan fe’l ishtirok etgan?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893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Qarindoshingni yomonlab,Qaydan tug‘gan toparsan? 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Aqlliga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ytdim, angladi — bildi, Aqlsizga aytdim, shaqillab kuldi.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06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 Chin do‘st uldirkim, do'stidan hech qachon ranjimaydi, agar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ranjisa ham uzrini qabul qiladi.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490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D) Sipohning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tarqoqligi saltana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tning kuchsizlanishiga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olib keladi.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62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Olmosh shaxs otiga tobelanib kelgan gapni aniqlang.  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)Bizning orzu-niyatlarimiz ko'p va ulug'.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B)Sinfimizdagi barcha o'quvchilar sport to'garaklariga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qatnashadilar.  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C) Har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qanday go'zallik zamirida mehnat yotadi.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5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 Dildorning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ba’zi gaplari haqiqat edi.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qatorda 0‘lmas Umarbekovning bir janrga kiruvchi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asarlari berilgan?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14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A)"Arizasiga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ko'ra", "Damir Usmonovning ikki bahori", "Sud" 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"Kurort", "Urush farzandi", "Shoshma, quyosh"  C)"Odam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bo‘lish qiyin ", "Cho'li iroq", "Oq qaldirg'och"  D)"Oqar suv",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"Yer yonganda", "Kuzning birinchi kuni"</w:t>
      </w:r>
    </w:p>
    <w:p>
      <w:pPr>
        <w:pStyle w:val="PO163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spacing w:val="6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6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Ilm ikki xil bo‘ladi// biri - qalbdagi ilm, ikkinchisi - </w:t>
      </w:r>
      <w:r>
        <w:rPr>
          <w:spacing w:val="6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tildagi ilm.  Ushbu gapdagi // belgisi o'rniga qaysi tinish </w:t>
      </w:r>
      <w:r>
        <w:rPr>
          <w:spacing w:val="6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belgisi qo‘yiladi? 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A)ikki nuqta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nuqta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li vergul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vergul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tire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Atamalar faqat bir ma’noda qo'llanib, o‘zi ifodalayotgan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tushunchaning tub mohiyatini ko'rsatishga xizmat qiladigan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uslubni 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A)ommabop uslub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ilmiy uslub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 ra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smiy uslub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D)badiiy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uslub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Sening tug'ilib o'sgan shahringdan ayrilib yashashingga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ko'zim yetmasdi, buni hammadan ham men juda yaxshi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bilardim.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Ushbu gapda nechta aniqlovchili birikma ishtirok etgan?  </w:t>
      </w:r>
      <w:r>
        <w:rPr>
          <w:rStyle w:val="PO160"/>
          <w:spacing w:val="0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 xml:space="preserve">A)3 ta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 </w:t>
      </w:r>
      <w:r>
        <w:rPr>
          <w:rStyle w:val="PO160"/>
          <w:spacing w:val="0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 xml:space="preserve">4 ta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 С) 1 ta D) 2 ta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Tarkibida tor va keng lablanmagan unli qatnashgan so‘zni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А)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kо'krаk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bilak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okean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ko'rik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Tarkibida ot turkumiga oid beshta so‘z qatnashgan gapni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140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Oqlik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yolning ko‘zining oqi va yuzid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bo‘lishi kerak. 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Qoralik ayolning sochida, kipriklarida, qoshida va ko‘zida bo'lishi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kerak.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46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C)Uzunlik sifatiga kelsak, ayolning qomati, sochi va kipriklarining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uzun bo'lishi go'zallik belgisidir.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18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D)Kenglik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ayolning manglayida, chehrasida bo'lishi husnni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oshiradi.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tarkibidagi ko‘makchi morfemagina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shakldosh bo'lgan omonim so‘z berilgan? 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qisqich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kechik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C)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bo'g'm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 D)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terim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Qaysi javobda keltirilgan gapda yasama sifatdan yasalgan ot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qo'llangan?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9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A)Dunyoda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johillikdan dahshatliroq narsa yo'q.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438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B)Sergaplik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dushmaningizdir, chunki u sening aybingni ochib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tashlaydi.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457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C)Andishali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odam iffatli bo'ladi.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55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D)Yoqimli do'st suhbati olis yo'lni yaqin qiladi.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Jahon adabiyoti namoyandasi Ernest Seton-Tompsonning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"Yovvoyi yo'rg'a" asarida kim "yovvoyi yo‘rg‘ani tutib kelgan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odamga ming dollar beraman", deb va’da beradi?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Berns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B)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Montgomer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C)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Foster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 D) Jo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Kalon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Sifatdosh bilan kelgan sof ko‘makchi qatnashgan gapni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aniqlang.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1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A)Maktabga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bormaganim sababli noxush vaziyatning guvohi </w:t>
      </w:r>
      <w:r>
        <w:rPr>
          <w:rStyle w:val="PO160"/>
          <w:spacing w:val="0"/>
          <w:i w:val="0"/>
          <w:b w:val="1"/>
          <w:color w:val="000000"/>
          <w:position w:val="0"/>
          <w:sz w:val="22"/>
          <w:szCs w:val="22"/>
          <w:shd w:val="clear" w:color="000000" w:fill="FFFFFF"/>
          <w:smallCaps w:val="0"/>
          <w:rFonts w:ascii="Times New Roman" w:eastAsia="Times New Roman" w:hAnsi="Times New Roman" w:hint="default"/>
        </w:rPr>
        <w:t xml:space="preserve">bo'lib qoldim.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70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B)0‘zligini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anglamagan, manqurtlik tomon ketayotgan odamlar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bilan yangi jamiyatni qurib bo'lmaydi.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313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C)Ba’zilar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ovqatlanish uchun yashaydilar.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55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D)Yaxshi o'qigani uchun u mukofotlandi.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Quyida berilgan baytdagi kesimlarni toping </w:t>
      </w:r>
      <w:r>
        <w:rPr>
          <w:rStyle w:val="PO158"/>
          <w:spacing w:val="2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Bir oqil </w:t>
      </w:r>
      <w:r>
        <w:rPr>
          <w:rStyle w:val="PO158"/>
          <w:spacing w:val="2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aytarmish, tingla, qarindosh,</w:t>
      </w:r>
    </w:p>
    <w:p>
      <w:pPr>
        <w:pStyle w:val="PO159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</w:tabs>
        <w:rPr>
          <w:spacing w:val="2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pacing w:val="2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Siringni fosh etma, kerak bo‘lsa bosh.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62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A)aytarmish,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tingla, fosh etma, kerak bo'lsa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34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B)aytarmish,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fosh etma, kerak bo'lsa bosh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31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C)aytarmish, etma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548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D)aytarmish,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kerak bo'lsa bosh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76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Lug’aviy shakl yasovchi qo'shimcha ta’sirida asos fonetik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o'zgarishga uchragan so‘z mavjud bo‘lgan gapni 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46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A)Ota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olov va suv girdobidan ozodlik maydoniga chiqa oladigan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o'g'li borligidan g'ururlanadi.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958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B)Bir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umr shu xonadonga o'rnashib olishga harakat qildi.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073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C)Endi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qayrilish bilmasin b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 xml:space="preserve">u qanot.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006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D)Dor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qurilgan maydonda bolalar arqonlarga osilib 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o'ynashmoqd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a.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left="200" w:right="0" w:firstLine="0"/>
        <w:tabs>
          <w:tab w:val="left" w:pos="284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Aruz vaznida bo`lgan hazaji musammani axrabi makfufi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maqsur bahrining, ya`ni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Calibri" w:hAnsi="Calibri" w:hint="default"/>
        </w:rPr>
        <w:t xml:space="preserve">maf’uvlu-mafoiylu-mafoiylu-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Calibri" w:hAnsi="Calibri" w:hint="default"/>
        </w:rPr>
        <w:t>mafoiyl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ning taqte`sini(paradigma) toping.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ab/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200" w:right="0" w:firstLine="0"/>
        <w:tabs>
          <w:tab w:val="left" w:pos="1560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- - V/ V - - V/ V - - V/ V - -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ab/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200" w:right="0" w:firstLine="0"/>
        <w:tabs>
          <w:tab w:val="left" w:pos="1560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- - V/ V V - V/ V V - V/ V - -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200" w:right="0" w:firstLine="0"/>
        <w:tabs>
          <w:tab w:val="left" w:pos="1560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- - V/ V - - V/ V - - V/ V - ~</w:t>
      </w:r>
    </w:p>
    <w:p>
      <w:pPr>
        <w:pStyle w:val="PO154"/>
        <w:numPr>
          <w:ilvl w:val="0"/>
          <w:numId w:val="0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- - V/ V - - V/ V - - V/ V V -</w:t>
      </w:r>
    </w:p>
    <w:p>
      <w:pPr>
        <w:pStyle w:val="PO154"/>
        <w:numPr>
          <w:ilvl w:val="0"/>
          <w:numId w:val="1"/>
        </w:numPr>
        <w:jc w:val="left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381"/>
          <w:tab w:val="left" w:pos="426"/>
          <w:tab w:val="left" w:pos="567"/>
          <w:tab w:val="left" w:pos="709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Pirimqul Qodirov qalamiga mansub romanlar nomi berilgan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javobni aniqlang.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265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>A)"Yayra</w:t>
      </w:r>
      <w:r>
        <w:rPr>
          <w:rStyle w:val="PO157"/>
          <w:spacing w:val="3"/>
          <w:i w:val="0"/>
          <w:b w:val="1"/>
          <w:color w:val="000000"/>
          <w:position w:val="0"/>
          <w:sz w:val="22"/>
          <w:szCs w:val="22"/>
          <w:shd w:val="clear" w:color="000000" w:fill="FFFFFF"/>
          <w:rFonts w:ascii="Century Schoolbook" w:eastAsia="Century Schoolbook" w:hAnsi="Century Schoolbook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institutga kirmoqchi", "Erk"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50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B)"Olmos kamar", "Meros"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655"/>
          <w:tab w:val="left" w:pos="709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C)"Olmos kamar", "Uch ildiz"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567"/>
          <w:tab w:val="left" w:pos="709"/>
          <w:tab w:val="left" w:pos="1466"/>
        </w:tabs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>D)"Yulduzli</w:t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i w:val="1"/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tunlar", "Qadrim"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0"/>
        <w:contextualSpacing w:val="1"/>
        <w:ind w:left="920" w:right="0" w:firstLine="0"/>
        <w:tabs>
          <w:tab w:val="left" w:pos="426"/>
          <w:tab w:val="left" w:pos="3912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</w:p>
    <w:p>
      <w:pPr>
        <w:pStyle w:val="PO26"/>
        <w:numPr>
          <w:ilvl w:val="0"/>
          <w:numId w:val="0"/>
        </w:numPr>
        <w:jc w:val="center"/>
        <w:spacing w:lineRule="auto" w:line="276" w:before="0" w:after="0"/>
        <w:contextualSpacing w:val="1"/>
        <w:ind w:left="920" w:right="0" w:firstLine="0"/>
        <w:tabs>
          <w:tab w:val="left" w:pos="426"/>
          <w:tab w:val="left" w:pos="3912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>TARIX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1. Temuriy hukmdor Abu Said ibn SuIton Muhammad qachon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Hirotni egallaydi?         a) 1469-yil;          b) 1447-yil;           c)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1457-yiI;      d) 1459-yil.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1077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2. Tosh madrasa qachon qurilgan?      a) 1840-yil;           b) 1841-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yil;          c) 1842-yil;       d) 1843-yil.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3. Qaysi xalq vakillari suyak va yog’ochdan yasalgan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tayoqchalar bilan nam loytaxtachalarga yozishgan?   a)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Shumerliklar;   b) Misrliklar;  c) Xitoyliklar;  d) Hindlar.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4. Genrix IV Fransiya taxtiga o’tirganidan 200 yil o’tgach,…   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1. Parij sulhiga ko’ra B.Britaniya AQSH mustaqilligini tan oldi;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2. J.Vashington AQSH prezidenti etib saylandi; 3. Fransiya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tarixida birinchi marta konstitutsiya qabul qilindi; 4. Buyuk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Fransuz burjua inqilobi boshlandi; 5. B.Britaniyada  yigiruv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mashinasini kashf etgan kishiga katta mukofot va’da qilindi; 6.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Afg’oniston shimolida o’zbeklar Temurshohga qarshi isyon </w:t>
      </w:r>
      <w:r>
        <w:rPr>
          <w:i w:val="1"/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ko’tarishdi.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A) 1.4.5.   B)1.3.4.   C) 2.4.6.   D) 2.4.5.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5. Quyidagi elchilardan qaysi biri bir yo’la  Xiva va Buxoroga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yuborilgan?      a) M.Murkroft;      b) I. Volf;      c) A. Byorns;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J. Abbot.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6. Z.M. Boburning ma’lumoti bo’yicha qaysi hududda 8 ta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shahar bo’lgan?   a) Buxoro vohasida;  b) Farg’ona vodiysida;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Samarqand yaqinida;   d)Toshkent vohasida.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7. Muqaddas Rim imperiyasi necha yil umr ko’rdi?              a)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832.              b) 844.              c) 856.       d) 848.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8. Muvaffaqiyatsiz pul islohoti o’tkazgan hukmdor bu…   a)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Shayboniyxon;  b) M.Ulug’bek;  c)Kebekxon;    d)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Ubaydullaxon II.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5420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9. Quyidagi rassomlar orasidan impressionizmning eng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iste'dodli namoyandalarini aniqlang: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Ogyust Renuar va KamiI Pissaro ;         b)  Pol Gogen va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Klod Mone;         c) Eduard Mane va Jen Bonyan;    d) Vinsent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Van Gog va Ogyust Renuar.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10. Nechanchi yildagi qo’zg’olon  mustamlaka hukumatni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qattiq sarosimaga soldi. Bu qo’zg’alon Turkiston xalqlarining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o’z huquqlarini  poymol qilishlariga yo’l qo'ymasligini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ko'rsatdi. Bu qo’zg’alon mustamlakachi hukumatga yana bir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bor mahalliy aholining ozodlik va mustaqillik uchun kurash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tuyg'ulari hali so'nmaganligini ko'rsatdi. Podsho hukumati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ba'zi choralar ko'rishga, yengilliklar yaratishga va aholi bilan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murosa qilishga majbur bo’ldi.   a) 1892.    b) 1898.     c)1878.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1916.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11. Imperator Konstantin Xristianlik dinini boshqa dinlar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bilan teng din deb e’lon qilganidan 637 yil oldin sodir bo’lgan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voqeani aniqlang?  a) Afinada Perikl hukmronligi o’rnatildi;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Sin Shixuandi Xitoy imperatori bo’ldi ;  c) Makedoniya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qo’shini Baqtriya va So’g’diyona yoshlari hisobiga to’ldirila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boshlandi;     d) Doro III hukmronligi tugadi.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12. Dukchi eshon boshchiligidagi qo’zg’alonchilar Andijondagi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harbiy kazarmaga hujum qilganda harbiy kazarma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jangchilaridan  nechtasi o'ldiriladi,  nechtasi yarador bo’ladi?      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22; 11.                   b) 11; 8.                     c) 22; 22.                d)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16; 9.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10014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13. 1859-yilda yozilgan “ Xudoyqul anvar “ asarida qaysi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hukmdor davri to’liq yoritilgan?  a) Amir Umarxon;   b)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Xudoyorxon;  c) Muhammad Alixon;    d) Olimxon.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14. Quyidagi voqealarni xronologik to’g’ri ketma ketlikda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joylashtiring:  1. Germaniya va Italiya fashistlari Ispaniya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fashizmiga qurolli yordam ko'rsatdilar.   2.  Gitler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Chexoslovakiyaning Sudet viloyatini talab qildi. 3. Fransiya va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Sovet davlati o’zaro yordam to'g'risida shartnoma imzoladilar.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4.Italiya Germaniya va Yaponiya o’rtasida imzolangan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«Antikomintern pakti» ga qo'shildi. 5.Fransiya va Sovet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davlati jamoaviy xavfsizlik to'g'risidagi shartnoma loyihasini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ishlab chiqdi.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5.4.1.3.2.                                       b) 5.3.1.4.2.                       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4.2.1.5.3.                                d) 5.3.2.4.1.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92"/>
          <w:tab w:val="left" w:pos="8894"/>
          <w:tab w:val="left" w:pos="10325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15. Bir asrda sodir bo'lgan voqealarni aniqlang?    a)Buxoro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“Qubbat ul-islom” nomi bilan shuhrat topdi va Buxoroning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Darvozayi Mansur mahallasida  “Faqihlar madrasasi” qurildi;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Buxoroda Naqshbandiya ta’Iimoti va Xorazmda Kubroviya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ta'Iimoti vujudga keldi; c) Binokorlikda sinchkori imoratlar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keng tarqaldi va Xonbandi suv ombori qurildi;       d) Yerdan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foydalanishda iqto tartiboti keng yoyildi va O'lkamiz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Turkiston nomi bilan ataldi.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906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16. Xiva xonligidagi 3 ta vazirlikning faoliyatiga qaysi amaldor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rahbarlik qilgan?     a) Mehtar;       b)Qo’shbegi;      c) Inoq;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Devonbegi.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702"/>
          <w:tab w:val="left" w:pos="8355"/>
          <w:tab w:val="left" w:pos="9152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17. Quyidagi qaysi xalq vakillari qadimda tabiatning ko’pdan-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ko’p hodisalari oldida ojiz edi?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702"/>
          <w:tab w:val="left" w:pos="8355"/>
          <w:tab w:val="left" w:pos="9152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1. Misrliklar. 2. ShumerIar. 3. Akkadlar. 4. Bobilliklar. 5. Hindlar.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6. Xettlar.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  a) 1.2.3.5;                     b) 1.4.5.6;                  c)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2.4.5.6;          d) 1.4.5.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702"/>
          <w:tab w:val="left" w:pos="8355"/>
          <w:tab w:val="left" w:pos="9152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18. Qadimgi Rim davlatida kimlar muhtasham koshonalarga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egalik qilar edilar?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702"/>
          <w:tab w:val="left" w:pos="8355"/>
          <w:tab w:val="left" w:pos="9152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Badavlat kishilar;                      b) Davlat amaldorlari;                  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Rimlik zodagon- patritsiylar;                     d) Imperatorning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yaqin kishilari.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19. Quyidagi qaysi davlatda hokimyatga kelgan Xalq fronti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o’zining saylov oldi dasturida saylovchilarga siyosiy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mahbuslarni afv etishga, ishdan bo'shatilganlarni ishga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tiklashga, repressiya aybdorlarini jazolashga, armiya va davlat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apparatini demokratlashtirishga, dehqonlarga soliq va ijara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haqini kamaytirishga, ishsizlikni tugatish uchun jamoat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ishlarini tashkil etishga, ijtimoiy sug'urta to'g'risidagi qonunni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tiklashga va'da beradi?     a) Ispaniya;          b) Fransiya;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c)Chili;      d) Braziliya.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20. Qaysi davlaning XIX asr oxiri — XX asr boshlarida sanoat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ishlab chiqarish hajmi 2 marta, tashqi savdodagi ulushi esa 70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foizga qisqaradi. 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Fransiya;                             b) B.Britaniya;                           c)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Italiya;                      d) Rossiya.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tabs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21. Hirotda Firdavsiyning “ Shoxnoma” si ko’chirilgan yildan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660 yil avval va 70 yil keyin sodir bo’lgan voqealarni aniqlang?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Rofe ibn Lays qo’zg’oloni boshlandi; Shayboniyxon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Xorazmni egalladi.      b) Xalifa Umar ibn Abdulaziz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hukmronligi tugadi; Buxoro xonligi tashkil topdi.   c) Oq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kiyimlilar qo’zg’oloni boshlandi’  Shayboniyxon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Movarounnahrni zabt etishga kirishdi.     d) Xitoy qo’shinlari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G’arbiy Turk xoqonligini zabt etdi;  Bryuggeda dastlabki birja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ochildi.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contextualSpacing w:val="1"/>
        <w:ind w:left="200" w:right="140" w:hanging="300"/>
        <w:tabs>
          <w:tab w:val="left" w:pos="1702"/>
          <w:tab w:val="left" w:pos="8355"/>
          <w:tab w:val="left" w:pos="9152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22. 1912-yil 5-avgustda qaysi mamlakatda davlat to’ntarishi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o’tkaziladi?           a) Turkiya;             b)Eron;               c) Xitoy;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Janubiy Afrika Ittifoqi.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184"/>
          <w:tab w:val="left" w:pos="11482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23. Fransiyada “Varfolamey tuni ” yuz bergan yilda… a)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Niderlandiyaning eng boy va obro'Ii katta yer egasi Vilgelm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van Oran’ye janubiy hududlar hukmdori deb e’lon qilindi;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Ivan IV davlat yerlarining katta qismini ajratib oldi;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c)Ispaniya bosqini xavfiga qarshi tura olish uchun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Niderlandiya shimolidagi viloyatlar “Utrext uniyasi” ittifoqini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tuzdilar;          d) Rossiyada oprichnina bekor qilindi.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-284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24. 1935-yilda AQSHda qabul qilingan Vagner qonuniga ko’ra… 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1. Kasaba uyushmalari ishlab chiqarish samaradorligini oshirish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va ish kunini uzaytirishga rozilik berish majburiyatini oldilar. 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2.Ishchilar jamoaviy shartnoma tuzish huquqiga ega bo’ldilar.  3.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Ishchilarga ish tashlash huquqi berildi.  4. Ish tashlashda 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qatnashganligi uchun ta’qib etish ta’qiqlanadi.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a) 2.3.4;    b)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1.2.3;    c) 1.2.4;   d)1.3.4.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-284"/>
          <w:tab w:val="left" w:pos="1176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25. Ma’lumki, X asrda yirik mansabdorlarga davlat oldidagi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xizmati uchun yer va suvdan iborat katta - katta mulklar “iqto”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sifatida in'om qilina boshlangan. Iqtodorlar dastavval o’zlariga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in’om qilingan hududlarda qanday huquqqa ega bo'lganlar?  a)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Mazkur hududni unda yashovchi aholi bilan birga avlodlariga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meros qoldirish huquqiga; b) Mazkur hududda yashovchi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aholidan olinadigan soliqlarni yig'ib olish hamda uni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avlodlariga meros qoldirish huquqiga; c) Mazkur hududda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yashovchi aholidan olinadigan soliqlarning ma'lum qismini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yig’ib olish huquqiga; d) Mazkur hududda to'liq moliyaviy va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harbiy hokimiyatni amalga oshirish, barcha soliqlarni o'zi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tasarruf etish huquqiga.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855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26. Argentina davlati mustaqillikka  erishganidan 3 yil oldin qaysi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davlat tashkil topgan?   a) Paragvay;                  b) Chili;       c)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Buyuk Kolumbiya;        d) Urugvay.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831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27. Oqmachit ruslar tomonidan egallangan yili……    a)AQSH da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negrlarni Afrikaga joylashtirish harakati boshlandi;    b) Kasa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o’zini imperator deb e’lon qildi;  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831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Afg’onlar qo’shini Eronni egalladi;  d) Eron Hirotga da’vosidan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voz kechdi.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rPr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28. Quyidagilardan qaysi birlari korporatsiya hisoblanadi? </w:t>
      </w:r>
      <w:r>
        <w:rPr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1. </w:t>
      </w:r>
      <w:r>
        <w:rPr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«O‘zfarmsanoat». 2. «O’zgo’shtsutsanoat». 3. </w:t>
      </w:r>
      <w:r>
        <w:rPr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«O‘zbekbirlashuv». 4.«O'zbekiston havo yo‘llari».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       5. «O‘zmahalliysanoat». 6. «O‘zavtotrans».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A) 5, 6; 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2, 3, 4;         C) 1, 2;  D) 3, 5. 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29. </w:t>
      </w:r>
      <w:r>
        <w:rPr>
          <w:rStyle w:val="PO164"/>
          <w:spacing w:val="0"/>
          <w:i w:val="0"/>
          <w:b w:val="1"/>
          <w:color w:val="000000"/>
          <w:position w:val="0"/>
          <w:sz w:val="22"/>
          <w:szCs w:val="22"/>
          <w:smallCaps w:val="0"/>
          <w:rFonts w:ascii="Times New Roman" w:eastAsia="Arial" w:hAnsi="Arial" w:hint="default"/>
        </w:rPr>
        <w:t xml:space="preserve">XIX asr boshlarida Fransiyada Burbonlar sulolasi </w:t>
      </w:r>
      <w:r>
        <w:rPr>
          <w:rStyle w:val="PO164"/>
          <w:spacing w:val="0"/>
          <w:i w:val="0"/>
          <w:b w:val="1"/>
          <w:color w:val="000000"/>
          <w:position w:val="0"/>
          <w:sz w:val="22"/>
          <w:szCs w:val="22"/>
          <w:smallCaps w:val="0"/>
          <w:rFonts w:ascii="Times New Roman" w:eastAsia="Arial" w:hAnsi="Arial" w:hint="default"/>
        </w:rPr>
        <w:t xml:space="preserve">hukmronligi tiklangan bo’lsada, nima uchun mamlakatda ichki </w:t>
      </w:r>
      <w:r>
        <w:rPr>
          <w:rStyle w:val="PO164"/>
          <w:spacing w:val="0"/>
          <w:i w:val="0"/>
          <w:b w:val="1"/>
          <w:color w:val="000000"/>
          <w:position w:val="0"/>
          <w:sz w:val="22"/>
          <w:szCs w:val="22"/>
          <w:smallCaps w:val="0"/>
          <w:rFonts w:ascii="Times New Roman" w:eastAsia="Arial" w:hAnsi="Arial" w:hint="default"/>
        </w:rPr>
        <w:t xml:space="preserve">vaziyat murakkablashib bordi?      a)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Napoleon davrida xizmat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qilgan zobitlarning va davlat xizmatchilarining ishdan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bo‘shatilishi;   b)Eski feodal tartiblar tarafdorlarining 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konstitutsiyaviy monarxiyani tiklashga urunishlari;    c) Yangi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zodagonlarning qo’llaridan ketgan mol-mulklarining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qaytarilishini talab qilishi;   d) Eski feodal tartiblar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tarafdorlarining mutlaq monarxiyani tiklashga urunishlari.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30. Quyidagi qaysi voqea Afg’onistonning mutlaq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monarxiyadan konstitutsiyaviy monarxiya davlatiga aylanishi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yo’lida yangi qadam bo’lgan edi?   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1928-yilda feodallik nishonlarining bekor qilinishi;          b)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1923-yilgi konstitutsiyaga ko’ra qabila boshliqlari 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hokimyatining cheklab qo’yilishi;        c) 1931-yilda mamalakat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yangi konstitutsiyasining qabul qilinishi;         d) Muhammad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Zohirshohning  taxtga kelishi va ichki siyosatda  milliy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iqtisodiyotda bozor munosabatlarining chuqurlashtirilishi.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tabs>
          <w:tab w:val="left" w:pos="2130"/>
        </w:tabs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31. 1926-1929-yillarda B.Britaniyaning rivojlangan davlatlar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sanoat ishlab chiqarishidagi ulushi qanchani tashkil etadi? a)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9,8 % ;  b) 11,2 % ; c)14,8% ;  d) 16,4 %. 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tabs>
          <w:tab w:val="left" w:pos="2130"/>
        </w:tabs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32. Fashist agressorlariga qarshi kurashuvchi davlatlar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ittifoqini tuzish maqsadi qaysi hujjatda o’z ifodasini topdi?           </w:t>
      </w:r>
    </w:p>
    <w:p>
      <w:pPr>
        <w:pStyle w:val="PO155"/>
        <w:numPr>
          <w:ilvl w:val="0"/>
          <w:numId w:val="0"/>
        </w:numPr>
        <w:jc w:val="left"/>
        <w:shd w:val="clear" w:color="000000"/>
        <w:spacing w:lineRule="atLeast" w:line="0" w:before="60" w:after="0"/>
        <w:ind w:left="200" w:right="140" w:firstLine="0"/>
        <w:tabs>
          <w:tab w:val="left" w:pos="2130"/>
        </w:tabs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a) “Lend Liz” haqidagi hujjatda;  b) Tinchlik paktida;  c) “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Ozod Yevropa to’g’risida”gi deklaratsiyada;                        d) “ </w:t>
      </w:r>
      <w:r>
        <w:rPr>
          <w:b w:val="1"/>
          <w:color w:val="000000"/>
          <w:position w:val="0"/>
          <w:sz w:val="22"/>
          <w:szCs w:val="22"/>
          <w:rFonts w:ascii="Times New Roman" w:eastAsia="Times New Roman" w:hAnsi="Times New Roman" w:hint="default"/>
        </w:rPr>
        <w:t xml:space="preserve">Atlantik Nizom” da.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98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33. Quyidagilar orasidan faqat yunon xudolari berilgan qatorni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toping?    A) Gefest, Afina, Aid, Germes, Merkuriy;            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Ares, Isida, Geya, Eros, Ea;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firstLine="0"/>
        <w:tabs>
          <w:tab w:val="left" w:pos="98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C)Zevs, Poseydon, Afina, Apollon, Fortuna;              D)Nika,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Xronos, Demetra, Gelios, Dionis.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98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34. Qaysi javobda 1999-yil noyabrdagi YEXHT ning  Istanbul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sammitida Xavfsizlik Xartiyasi loyihasi yuzasidan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Prezidentimiz  I.A. Karimov  bildirgan takliflar ko’rsatilgan?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1. Markaziy Osiyo bo'yicha mintaqaviy xavfsizlik tizimini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shakllantirishda faol  bo'lish;  2.  YEXHTning Orol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muammosini hal qilishiga ko’maklashishi;  3.  YEXHTning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iqtisodiyot va ekologiya sohalarida tutgan o'rnini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mustahkamlash;    4. YEXHT tizimini isloh qilish.     5.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YEXHTning  aloqakar bo’yicha Toshkentda mintaqaviy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byurosini ochish.            a) 2. 3. 5.             b) 1. 2. 5.            c) 1. 3.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4.             d) 3. 4. 5. </w:t>
      </w:r>
    </w:p>
    <w:p>
      <w:pPr>
        <w:pStyle w:val="PO152"/>
        <w:numPr>
          <w:ilvl w:val="0"/>
          <w:numId w:val="0"/>
        </w:numPr>
        <w:jc w:val="both"/>
        <w:shd w:val="clear" w:color="000000"/>
        <w:spacing w:lineRule="atLeast" w:line="0" w:before="60" w:after="0"/>
        <w:ind w:left="200" w:right="140" w:hanging="300"/>
        <w:tabs>
          <w:tab w:val="left" w:pos="98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35. Quyidagi atamalardan qaysilari, garchand mazmuniga ko‘ra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bir-biridan farq qilsa-da, mutlaq, cheklanmagan hokimiyatga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ega bo‘lgan hukmdor ma’nosini anglatadi?      </w:t>
      </w:r>
      <w:r>
        <w:rPr>
          <w:i w:val="1"/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1) konsul; 2) </w:t>
      </w:r>
      <w:r>
        <w:rPr>
          <w:i w:val="1"/>
          <w:b w:val="1"/>
          <w:position w:val="0"/>
          <w:sz w:val="22"/>
          <w:szCs w:val="22"/>
          <w:u w:val="double"/>
          <w:rFonts w:ascii="Times New Roman" w:eastAsia="Times New Roman" w:hAnsi="Times New Roman" w:hint="default"/>
        </w:rPr>
        <w:t xml:space="preserve">diktator;   3) strateg; 4) tiran; 5) diadoh; 6) imperator.</w:t>
      </w:r>
      <w:r>
        <w:rPr>
          <w:i w:val="1"/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A) 1.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3. 5;    В) 1. 4. 6;     C) 2. 4. 6;     D)  2. 3. 5.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36. XX asrning 20-yillarida O‘rta Osiyoda amalga oshirilgan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milliy-hududiy chegaralanish davrida Turkiston xalqlari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birligini saqlab qolishga qaratilgan “O‘rta Osiyo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federatsiyasini tuzish to‘g‘risida” taklif kiritgan davlat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arboblaridan Turkiston va Buxoro vakillarini aniqlang.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1)Odinayev; 2) Asfandiyorov; 3) Abdusalomov; 4)Yoqubov; 5)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Xo‘janov. </w:t>
      </w:r>
    </w:p>
    <w:p>
      <w:pPr>
        <w:numPr>
          <w:ilvl w:val="0"/>
          <w:numId w:val="0"/>
        </w:numPr>
        <w:jc w:val="left"/>
        <w:spacing w:lineRule="atLeast" w:line="0" w:before="0" w:after="0"/>
        <w:ind w:left="200" w:right="14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1.3; B) 2.4; C) 2.5; D) 3.5.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0"/>
        <w:contextualSpacing w:val="1"/>
        <w:ind w:left="484" w:right="84" w:firstLine="0"/>
        <w:tabs>
          <w:tab w:val="left" w:pos="284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</w:p>
    <w:p>
      <w:pPr>
        <w:pStyle w:val="PO26"/>
        <w:numPr>
          <w:ilvl w:val="0"/>
          <w:numId w:val="0"/>
        </w:numPr>
        <w:jc w:val="center"/>
        <w:spacing w:lineRule="auto" w:line="276" w:before="0" w:after="0"/>
        <w:contextualSpacing w:val="1"/>
        <w:ind w:left="484" w:right="84" w:firstLine="0"/>
        <w:tabs>
          <w:tab w:val="left" w:pos="284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INGLIZ TILI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Yesterday   I  went  out … a  letter .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A)to send       B)sending       C)having  sent        D)sent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 thought it … that  Tom was  asked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to  resign.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A)regularly B)worriedly   C)badly      D)dreadful    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On  my  way… I ask  Tom   …dinner.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A)to/for       B)from/-     C)at/about      D)back/to 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360"/>
          <w:tab w:val="left" w:pos="426"/>
          <w:tab w:val="clear" w:pos="720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I… won’t  see you.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A)definitely      B)exactly      C)eventually      D)probably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The  water wasn’t  clean  enough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…in.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A)swimming  B) swim   C)to swim   D)for   swimming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We have   spent    nearly   all  our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money. We’ve   only  got  a  little …       A)stayed       B)remained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C)left      D)spent   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… most   young  people  are fond of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sport.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A)-        B)a       C)some    D)the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   couldn’t sleep … being very tired.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A)despite the fact that     B)despite    C)spite of    D)though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The weather … fine, they went for a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walk.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A)was   B)had been     C)to be    D)being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 have a chair, the leg of … is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broken.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A)that   B)whose     C)which     D)it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-If I were you, I would buy a car.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-Oh, …    A)were you       B)would you     C)weren’t you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D)wouldn’t you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Fetch me a chair, …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A)don’t you      B)will they       C)shall you      D)won’t you 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… silly a man he is!      A)How     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B)What     C)Why      D)Who  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-Don’t you know I’m a football fan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?     -  … I shout for “Nasaf”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A)So do I      B)neither do I     C)So am I       D)neither am I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You can use my car … you drive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carefully.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A)long as   B)so long as     C)that long       D)as long so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We rang the bell again in case they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… it the first time 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A)heard  B)would hear      C)hadn’t heard   D)didn’t hear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His  English isn’t very  good - … 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after 3 years in America.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A)even   B)even when      C)even though   D) if   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 wish she … go  A) may  B) can  C)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have to  D) might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Does Tom … leave work at 5 ?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must  B) have to  C) need  D) should 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He ... come the day before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yesterday but he didn't.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have to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B) must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C) had to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D) was to</w:t>
      </w:r>
    </w:p>
    <w:p>
      <w:pPr>
        <w:pStyle w:val="PO5"/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Choose the best answer. Children enjoy … to the zoo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A) taking   B) to take  B) to be taken    D) being taken  </w:t>
      </w:r>
    </w:p>
    <w:p>
      <w:pPr>
        <w:pStyle w:val="PO5"/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Choose the best answer. It’s time he … up.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ab/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A) getting  B)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to get  C) got  D) gets</w:t>
      </w:r>
    </w:p>
    <w:p>
      <w:pPr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Choose the best answer. I pretended that I … a paper.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A) read  B) to read  C) was reading  D) reading</w:t>
      </w:r>
    </w:p>
    <w:p>
      <w:pPr>
        <w:pStyle w:val="PO5"/>
        <w:numPr>
          <w:ilvl w:val="0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left" w:pos="72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Choose the best answer.  I’d love … to the party but it was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>impossible.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ab/>
      </w:r>
    </w:p>
    <w:p>
      <w:pPr>
        <w:pStyle w:val="PO5"/>
        <w:numPr>
          <w:ilvl w:val="2"/>
          <w:numId w:val="2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  <w:tab w:val="clear" w:pos="2340"/>
          <w:tab w:val="left" w:pos="234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going  B) having gone  C) to have gone D) to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>go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25-26. The variation in the form of macromolecules is largely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responsible (25) … molecular diversity. (26) … of the variation that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occurs both within an organism and among organisms  can ultimately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be traced to differences in macromolecules.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25.A) with   B) to   C) for   D) by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26. A) many  B) several   C) much   D) a great many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27-30. Read the text.  The idea of determinism, that no event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occurs in nature without natural causes, has been postulated as a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natural law yet is under attack  on both scientific and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philosophical grounds. Scientific laws assume that a specific set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of conditions will unerringly lead to a predetermined   outcome.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However, studies in the field of physics have demonstrated that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the location and speed of minuscule particles  such as electrons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are the result of random behaviors  rather than predictable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results determined by pre-existing  conditions. As a result of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these studies, the principle of  indeterminacy  was formulated in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1925 by Werner Heisenberg.  According to this principle, only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the probable behavior of an electron can be predicted. The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inability to absolutely predict the behavior of electrons casts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doubt on the universal applicability of a natural law  of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determinism. Philosophically , the principal opposition to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determinism emanates from those who see humans as creatures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in possession   of free will. Human decision may be influenced by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previous events, but the ultimate freedom of humanity may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possibly lead to unforeseen choices, those not preordained  by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preceding events. 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27.It’s implied in the passage that a natural law …       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A)Is something that applies to science only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B)can be incontrovertibly found in the idea of  determinism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C)is philosophically unacceptable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D)is a principle to which there is no exception 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28.The word “unerringly” could be replaced by ….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A)fortunately   B)effortlessly  C)without mistake   D)with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>guidance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29.The word “miniscule” is closest in meaning  to …   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A)charged  B) fast-moving   C) circular   D) tiny </w:t>
      </w:r>
    </w:p>
    <w:p>
      <w:pPr>
        <w:numPr>
          <w:ilvl w:val="0"/>
          <w:numId w:val="0"/>
        </w:numPr>
        <w:jc w:val="both"/>
        <w:spacing w:lineRule="atLeast" w:line="2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30. It’s implied in the passage that free will is …    A)accepted by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all philosophers      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B)a direct outcome of  Werner’s principle  C) the antithesis of </w:t>
      </w:r>
      <w:r>
        <w:rPr>
          <w:b w:val="1"/>
          <w:position w:val="0"/>
          <w:sz w:val="20"/>
          <w:szCs w:val="20"/>
          <w:rFonts w:ascii="Times New Roman" w:eastAsia="Times New Roman" w:hAnsi="Times New Roman" w:hint="default"/>
        </w:rPr>
        <w:t xml:space="preserve">determinism     D) a natural law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31-33. In an interview yesterday Mr. Wilson was questioned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about the harmful effects of horror movies on teenagers. He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argued that such effects were often exaggerated and claimed that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other types of films were far more dangerous for young people.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When asked to prove this, he pointed out that horror films were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often set in unreal situations and were clearly not to be taken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seriously. In contrast, he claimed that films showing violent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crime were often set in everyday life, and were therefore more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>damaging.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31. In Mr. Wilson's opinion, horror films  …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cost more than other kinds of films.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are more popular among the elderly than among the young.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should be banned altogether.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are less damaging to young people that films of violent crime.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32. For Mr. Wilson the main difference between a horror film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and one showing violent crime is that the former  …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is mainly concerned with everyday situations.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is liked by the young, and the latter by the old.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is unrelated to real life, whereas the latter is.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is less expensive to produce than the latter.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33. The interviewer wanted to find out whether  …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young people were being harmed by horror films.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Mr. Wilson had himself been affected by horror films.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Mr. Wilson preferred horror films to films of violence.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people were seriously objecting to horror films.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34-36. The famous Tower of London was built as a fortress by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William the Conqueror. Early in the Middle Ages the kings used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it as a palace; later on it was turned into a prison, but only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distinguished prisoners, including statesmen and princes, were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held there. Today the Tower is a national museum, where,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among other things, the Jewelry of the English kings and queens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is on display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34. It is obvious from the passage that the functions of the Tower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of London  … 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were all established by William the Conqueror.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have always been controlled by the kings.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have varied greatly over the centuries.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are all of a military nature.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35. We learn from the passage that the Tower … 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was not originally intended to be a fortress.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was never a prison for ordinary people.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is still a unique example of medieval architecture.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was never a residence of English kings.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36. William the Conqueror's original purpose in building the </w:t>
      </w: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Tower of London   … 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A) was one of defense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B) was to exhibit his valuable jewellery.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C) was strongly criticized later in the Middle Ages.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00" w:right="0" w:firstLine="0"/>
        <w:tabs>
          <w:tab w:val="left" w:pos="284"/>
          <w:tab w:val="left" w:pos="426"/>
        </w:tabs>
        <w:rPr>
          <w:b w:val="1"/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 xml:space="preserve">D) remains unknown even now.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00"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</w:p>
    <w:sectPr>
      <w:pgSz w:w="11906" w:h="16838"/>
      <w:pgMar w:top="567" w:left="567" w:bottom="567" w:right="567" w:header="709" w:footer="709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 Schoolboo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Bookman Old Styl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76B84E48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-"/>
    </w:lvl>
    <w:lvl w:ilvl="2">
      <w:lvlJc w:val="left"/>
      <w:numFmt w:val="upperLetter"/>
      <w:start w:val="1"/>
      <w:suff w:val="tab"/>
      <w:pPr>
        <w:ind w:left="2340" w:hanging="360"/>
        <w:tabs>
          <w:tab w:val="left" w:pos="2340"/>
        </w:tabs>
      </w:pPr>
      <w:lvlText w:val="%3)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lowerLetter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right"/>
      <w:numFmt w:val="lowerRoman"/>
      <w:start w:val="1"/>
      <w:suff w:val="tab"/>
      <w:pPr>
        <w:ind w:left="4320" w:hanging="18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lowerLetter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right"/>
      <w:numFmt w:val="lowerRoman"/>
      <w:start w:val="1"/>
      <w:suff w:val="tab"/>
      <w:pPr>
        <w:ind w:left="6480" w:hanging="180"/>
        <w:tabs>
          <w:tab w:val="left" w:pos="6480"/>
        </w:tabs>
      </w:pPr>
      <w:lvlText w:val="%9."/>
    </w:lvl>
  </w:abstractNum>
  <w:abstractNum w:abstractNumId="1">
    <w:multiLevelType w:val="multilevel"/>
    <w:nsid w:val="000001"/>
    <w:tmpl w:val="41609B4E"/>
    <w:lvl w:ilvl="0">
      <w:lvlJc w:val="left"/>
      <w:numFmt w:val="decimal"/>
      <w:start w:val="1"/>
      <w:suff w:val="tab"/>
      <w:rPr>
        <w:color w:val="000000"/>
        <w:rFonts w:ascii="Times New Roman" w:eastAsia="Century Schoolbook" w:hAnsi="Times New Roman"/>
        <w:b/>
        <w:shd w:val="clear"/>
        <w:spacing w:val="3"/>
        <w:sz w:val="20"/>
        <w:szCs w:val="20"/>
        <w:u w:val="none"/>
        <w:w w:val="100"/>
      </w:rPr>
      <w:lvlText w:val="%1."/>
    </w:lvl>
    <w:lvl w:ilvl="1">
      <w:lvlJc w:val="left"/>
      <w:numFmt w:val="decimal"/>
      <w:suff w:val="tab"/>
      <w:lvlText w:val=""/>
    </w:lvl>
    <w:lvl w:ilvl="2">
      <w:lvlJc w:val="left"/>
      <w:numFmt w:val="decimal"/>
      <w:suff w:val="tab"/>
      <w:lvlText w:val=""/>
    </w:lvl>
    <w:lvl w:ilvl="3">
      <w:lvlJc w:val="left"/>
      <w:numFmt w:val="decimal"/>
      <w:suff w:val="tab"/>
      <w:lvlText w:val=""/>
    </w:lvl>
    <w:lvl w:ilvl="4">
      <w:lvlJc w:val="left"/>
      <w:numFmt w:val="decimal"/>
      <w:suff w:val="tab"/>
      <w:lvlText w:val=""/>
    </w:lvl>
    <w:lvl w:ilvl="5">
      <w:lvlJc w:val="left"/>
      <w:numFmt w:val="decimal"/>
      <w:suff w:val="tab"/>
      <w:lvlText w:val=""/>
    </w:lvl>
    <w:lvl w:ilvl="6">
      <w:lvlJc w:val="left"/>
      <w:numFmt w:val="decimal"/>
      <w:suff w:val="tab"/>
      <w:lvlText w:val=""/>
    </w:lvl>
    <w:lvl w:ilvl="7">
      <w:lvlJc w:val="left"/>
      <w:numFmt w:val="decimal"/>
      <w:suff w:val="tab"/>
      <w:lvlText w:val=""/>
    </w:lvl>
    <w:lvl w:ilvl="8">
      <w:lvlJc w:val="left"/>
      <w:numFmt w:val="decimal"/>
      <w:suff w:val="tab"/>
      <w:lvlText w:val="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widowControl/>
      <w:wordWrap/>
    </w:pPr>
    <w:rPr>
      <w:rFonts w:ascii="Calibri" w:eastAsia="Times New Roman" w:hAnsi="Calibri"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  <w:rPr>
      <w:rFonts w:ascii="NanumGothic" w:eastAsia="Calibri" w:hAnsi="NanumGothic"/>
      <w:shd w:val="clear"/>
      <w:sz w:val="32"/>
      <w:szCs w:val="32"/>
      <w:w w:val="100"/>
    </w:rPr>
  </w:style>
  <w:style w:customStyle="1" w:styleId="PO151" w:type="character">
    <w:name w:val="Основной текст_"/>
    <w:link w:val="PO152"/>
    <w:uiPriority w:val="151"/>
    <w:rPr>
      <w:rFonts w:ascii="Bookman Old Style" w:eastAsia="Bookman Old Style" w:hAnsi="Bookman Old Style"/>
      <w:shd w:val="clear" w:color="000000" w:fill="FFFFFF"/>
      <w:sz w:val="16"/>
      <w:szCs w:val="16"/>
      <w:w w:val="100"/>
    </w:rPr>
  </w:style>
  <w:style w:customStyle="1" w:styleId="PO152" w:type="paragraph">
    <w:name w:val="Основной текст1"/>
    <w:basedOn w:val="PO1"/>
    <w:link w:val="PO151"/>
    <w:uiPriority w:val="152"/>
    <w:pPr>
      <w:autoSpaceDE w:val="1"/>
      <w:autoSpaceDN w:val="1"/>
      <w:ind w:hanging="300"/>
      <w:jc w:val="both"/>
      <w:shd w:val="clear" w:color="000000" w:fill="FFFFFF"/>
      <w:widowControl/>
      <w:wordWrap/>
    </w:pPr>
    <w:rPr>
      <w:rFonts w:ascii="Bookman Old Style" w:eastAsia="Bookman Old Style" w:hAnsi="Bookman Old Style"/>
      <w:shd w:val="clear"/>
      <w:sz w:val="16"/>
      <w:szCs w:val="16"/>
      <w:w w:val="100"/>
    </w:rPr>
  </w:style>
  <w:style w:customStyle="1" w:styleId="PO153" w:type="character">
    <w:name w:val="Основной текст (3)_"/>
    <w:link w:val="PO154"/>
    <w:uiPriority w:val="153"/>
    <w:rPr>
      <w:rFonts w:ascii="Bookman Old Style" w:eastAsia="Bookman Old Style" w:hAnsi="Bookman Old Style"/>
      <w:shd w:val="clear" w:color="000000" w:fill="FFFFFF"/>
      <w:sz w:val="14"/>
      <w:szCs w:val="14"/>
      <w:w w:val="100"/>
    </w:rPr>
  </w:style>
  <w:style w:customStyle="1" w:styleId="PO154" w:type="paragraph">
    <w:name w:val="Основной текст (3)"/>
    <w:basedOn w:val="PO1"/>
    <w:link w:val="PO153"/>
    <w:uiPriority w:val="154"/>
    <w:pPr>
      <w:autoSpaceDE w:val="1"/>
      <w:autoSpaceDN w:val="1"/>
      <w:ind w:hanging="340"/>
      <w:shd w:val="clear" w:color="000000" w:fill="FFFFFF"/>
      <w:widowControl/>
      <w:wordWrap/>
    </w:pPr>
    <w:rPr>
      <w:rFonts w:ascii="Bookman Old Style" w:eastAsia="Bookman Old Style" w:hAnsi="Bookman Old Style"/>
      <w:shd w:val="clear"/>
      <w:sz w:val="14"/>
      <w:szCs w:val="14"/>
      <w:w w:val="100"/>
    </w:rPr>
  </w:style>
  <w:style w:customStyle="1" w:styleId="PO155" w:type="paragraph">
    <w:name w:val="Основной текст2"/>
    <w:basedOn w:val="PO1"/>
    <w:uiPriority w:val="155"/>
    <w:pPr>
      <w:autoSpaceDE w:val="1"/>
      <w:autoSpaceDN w:val="1"/>
      <w:jc w:val="both"/>
      <w:shd w:val="clear" w:color="000000" w:fill="FFFFFF"/>
      <w:widowControl/>
      <w:wordWrap/>
    </w:pPr>
    <w:rPr>
      <w:color w:val="000000"/>
      <w:rFonts w:ascii="Bookman Old Style" w:eastAsia="Bookman Old Style" w:hAnsi="Bookman Old Style"/>
      <w:shd w:val="clear"/>
      <w:sz w:val="17"/>
      <w:szCs w:val="17"/>
      <w:w w:val="100"/>
    </w:rPr>
  </w:style>
  <w:style w:customStyle="1" w:styleId="PO156" w:type="character">
    <w:name w:val="Основной текст (2)_"/>
    <w:basedOn w:val="PO2"/>
    <w:link w:val="PO159"/>
    <w:uiPriority w:val="156"/>
    <w:rPr>
      <w:rFonts w:ascii="Century Schoolbook" w:eastAsia="Century Schoolbook" w:hAnsi="Century Schoolbook"/>
      <w:b/>
      <w:shd w:val="clear" w:color="000000" w:fill="FFFFFF"/>
      <w:spacing w:val="2"/>
      <w:sz w:val="15"/>
      <w:szCs w:val="15"/>
      <w:w w:val="100"/>
    </w:rPr>
  </w:style>
  <w:style w:customStyle="1" w:styleId="PO157" w:type="character">
    <w:name w:val="Основной текст + Не курсив;Интервал 0 pt"/>
    <w:basedOn w:val="PO151"/>
    <w:uiPriority w:val="157"/>
    <w:rPr>
      <w:color w:val="000000"/>
      <w:i/>
      <w:rFonts w:ascii="Century Schoolbook" w:eastAsia="Century Schoolbook" w:hAnsi="Century Schoolbook"/>
      <w:shd w:val="clear" w:color="000000" w:fill="FFFFFF"/>
      <w:spacing w:val="3"/>
      <w:sz w:val="15"/>
      <w:szCs w:val="15"/>
      <w:w w:val="100"/>
    </w:rPr>
  </w:style>
  <w:style w:customStyle="1" w:styleId="PO158" w:type="character">
    <w:name w:val="Основной текст (3) + Полужирный;Интервал 0 pt"/>
    <w:basedOn w:val="PO153"/>
    <w:uiPriority w:val="158"/>
    <w:rPr>
      <w:color w:val="000000"/>
      <w:rFonts w:ascii="Century Schoolbook" w:eastAsia="Century Schoolbook" w:hAnsi="Century Schoolbook"/>
      <w:b/>
      <w:shd w:val="clear" w:color="000000" w:fill="FFFFFF"/>
      <w:spacing w:val="2"/>
      <w:sz w:val="15"/>
      <w:szCs w:val="15"/>
      <w:w w:val="100"/>
    </w:rPr>
  </w:style>
  <w:style w:customStyle="1" w:styleId="PO159" w:type="paragraph">
    <w:name w:val="Основной текст (2)"/>
    <w:basedOn w:val="PO1"/>
    <w:link w:val="PO156"/>
    <w:uiPriority w:val="159"/>
    <w:pPr>
      <w:autoSpaceDE w:val="1"/>
      <w:autoSpaceDN w:val="1"/>
      <w:ind w:hanging="360"/>
      <w:jc w:val="center"/>
      <w:shd w:val="clear" w:color="000000" w:fill="FFFFFF"/>
      <w:widowControl/>
      <w:wordWrap/>
    </w:pPr>
    <w:rPr>
      <w:rFonts w:ascii="Century Schoolbook" w:eastAsia="Century Schoolbook" w:hAnsi="Century Schoolbook"/>
      <w:b/>
      <w:shd w:val="clear"/>
      <w:spacing w:val="2"/>
      <w:sz w:val="15"/>
      <w:szCs w:val="15"/>
      <w:w w:val="100"/>
    </w:rPr>
  </w:style>
  <w:style w:customStyle="1" w:styleId="PO160" w:type="character">
    <w:name w:val="Основной текст (3) + Курсив;Интервал 0 pt"/>
    <w:basedOn w:val="PO153"/>
    <w:uiPriority w:val="160"/>
    <w:rPr>
      <w:color w:val="000000"/>
      <w:i/>
      <w:rFonts w:ascii="Century Schoolbook" w:eastAsia="Century Schoolbook" w:hAnsi="Century Schoolbook"/>
      <w:b w:val="0"/>
      <w:shd w:val="clear" w:color="000000" w:fill="FFFFFF"/>
      <w:sz w:val="15"/>
      <w:szCs w:val="15"/>
      <w:u w:val="none"/>
      <w:w w:val="100"/>
    </w:rPr>
  </w:style>
  <w:style w:customStyle="1" w:styleId="PO161" w:type="character">
    <w:name w:val="Основной текст (3) + Интервал 2 pt"/>
    <w:basedOn w:val="PO153"/>
    <w:uiPriority w:val="161"/>
    <w:rPr>
      <w:color w:val="000000"/>
      <w:rFonts w:ascii="Century Schoolbook" w:eastAsia="Century Schoolbook" w:hAnsi="Century Schoolbook"/>
      <w:b w:val="0"/>
      <w:shd w:val="clear" w:color="000000" w:fill="FFFFFF"/>
      <w:spacing w:val="53"/>
      <w:sz w:val="15"/>
      <w:szCs w:val="15"/>
      <w:u w:val="none"/>
      <w:w w:val="100"/>
    </w:rPr>
  </w:style>
  <w:style w:customStyle="1" w:styleId="PO162" w:type="character">
    <w:name w:val="Основной текст (5)_"/>
    <w:basedOn w:val="PO2"/>
    <w:link w:val="PO163"/>
    <w:uiPriority w:val="162"/>
    <w:rPr>
      <w:rFonts w:ascii="Century Schoolbook" w:eastAsia="Century Schoolbook" w:hAnsi="Century Schoolbook"/>
      <w:shd w:val="clear" w:color="000000" w:fill="FFFFFF"/>
      <w:spacing w:val="6"/>
      <w:sz w:val="17"/>
      <w:szCs w:val="17"/>
      <w:w w:val="100"/>
    </w:rPr>
  </w:style>
  <w:style w:customStyle="1" w:styleId="PO163" w:type="paragraph">
    <w:name w:val="Основной текст (5)"/>
    <w:basedOn w:val="PO1"/>
    <w:link w:val="PO162"/>
    <w:uiPriority w:val="163"/>
    <w:pPr>
      <w:autoSpaceDE w:val="1"/>
      <w:autoSpaceDN w:val="1"/>
      <w:ind w:hanging="360"/>
      <w:shd w:val="clear" w:color="000000" w:fill="FFFFFF"/>
      <w:widowControl/>
      <w:wordWrap/>
    </w:pPr>
    <w:rPr>
      <w:rFonts w:ascii="Century Schoolbook" w:eastAsia="Century Schoolbook" w:hAnsi="Century Schoolbook"/>
      <w:shd w:val="clear"/>
      <w:spacing w:val="6"/>
      <w:sz w:val="17"/>
      <w:szCs w:val="17"/>
      <w:w w:val="100"/>
    </w:rPr>
  </w:style>
  <w:style w:customStyle="1" w:styleId="PO164" w:type="character">
    <w:name w:val="Основной текст + 11 pt"/>
    <w:uiPriority w:val="164"/>
    <w:rPr>
      <w:color w:val="000000"/>
      <w:rFonts w:ascii="Times New Roman" w:eastAsia="Times New Roman" w:hAnsi="Times New Roman"/>
      <w:b w:val="0"/>
      <w:shd w:val="clear"/>
      <w:sz w:val="22"/>
      <w:szCs w:val="22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28720</Characters>
  <CharactersWithSpaces>0</CharactersWithSpaces>
  <Company>Home</Company>
  <DocSecurity>0</DocSecurity>
  <HyperlinksChanged>false</HyperlinksChanged>
  <Lines>204</Lines>
  <LinksUpToDate>false</LinksUpToDate>
  <Pages>7</Pages>
  <Paragraphs>57</Paragraphs>
  <Words>4295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Пользователь Windows</dc:creator>
  <cp:lastModifiedBy>ss6329064</cp:lastModifiedBy>
  <dcterms:modified xsi:type="dcterms:W3CDTF">2018-05-12T03:01:00Z</dcterms:modified>
</cp:coreProperties>
</file>