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FF" w:rsidRDefault="00A714FF" w:rsidP="008F6D3C">
      <w:pPr>
        <w:pStyle w:val="Head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Telegramdan @ustozlarbot ga kiring                       tel:      +998941911545</w:t>
      </w:r>
    </w:p>
    <w:p w:rsidR="00A714FF" w:rsidRPr="0060684D" w:rsidRDefault="00A714FF" w:rsidP="0060684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 w:rsidRPr="00422ECE">
        <w:rPr>
          <w:rFonts w:ascii="Times New Roman" w:hAnsi="Times New Roman"/>
          <w:b/>
          <w:sz w:val="28"/>
          <w:szCs w:val="28"/>
          <w:lang w:val="en-US"/>
        </w:rPr>
        <w:t>11 sinf.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ONA TILI</w:t>
      </w:r>
    </w:p>
    <w:p w:rsidR="00A714FF" w:rsidRPr="00A05BA3" w:rsidRDefault="00A714FF" w:rsidP="0060684D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b/>
          <w:bCs/>
          <w:sz w:val="28"/>
          <w:szCs w:val="28"/>
          <w:lang w:val="sv-SE"/>
        </w:rPr>
        <w:t>68</w:t>
      </w:r>
      <w:r w:rsidRPr="00A05BA3">
        <w:rPr>
          <w:rFonts w:ascii="Times New Roman" w:hAnsi="Times New Roman"/>
          <w:b/>
          <w:bCs/>
          <w:sz w:val="28"/>
          <w:szCs w:val="28"/>
          <w:lang w:val="sv-SE"/>
        </w:rPr>
        <w:t xml:space="preserve"> soat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>, haftasiga 2 soat</w:t>
      </w:r>
    </w:p>
    <w:p w:rsidR="00A714FF" w:rsidRPr="0060684D" w:rsidRDefault="00A714FF" w:rsidP="0060684D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05BA3">
        <w:rPr>
          <w:rFonts w:ascii="Times New Roman" w:hAnsi="Times New Roman"/>
          <w:b/>
          <w:bCs/>
          <w:sz w:val="28"/>
          <w:szCs w:val="28"/>
          <w:lang w:val="sv-SE"/>
        </w:rPr>
        <w:t xml:space="preserve">I chorak  -   </w:t>
      </w:r>
      <w:r>
        <w:rPr>
          <w:rFonts w:ascii="Times New Roman" w:hAnsi="Times New Roman"/>
          <w:b/>
          <w:bCs/>
          <w:sz w:val="28"/>
          <w:szCs w:val="28"/>
          <w:lang w:val="sv-SE"/>
        </w:rPr>
        <w:t>18</w:t>
      </w:r>
      <w:r w:rsidRPr="00A05BA3">
        <w:rPr>
          <w:rFonts w:ascii="Times New Roman" w:hAnsi="Times New Roman"/>
          <w:b/>
          <w:bCs/>
          <w:sz w:val="28"/>
          <w:szCs w:val="28"/>
          <w:lang w:val="sv-SE"/>
        </w:rPr>
        <w:t xml:space="preserve">   soat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0"/>
        <w:gridCol w:w="5219"/>
        <w:gridCol w:w="699"/>
        <w:gridCol w:w="1042"/>
        <w:gridCol w:w="2021"/>
      </w:tblGrid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9" w:type="dxa"/>
          </w:tcPr>
          <w:p w:rsidR="00A714FF" w:rsidRPr="008F6D3C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</w:pPr>
            <w:r w:rsidRPr="008F6D3C">
              <w:rPr>
                <w:rFonts w:ascii="Times New Roman" w:hAnsi="Times New Roman"/>
                <w:b/>
                <w:sz w:val="28"/>
                <w:szCs w:val="28"/>
                <w:lang w:val="fr-FR" w:eastAsia="ru-RU"/>
              </w:rPr>
              <w:t>Bo`lim va mavzular nomi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soat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sana</w:t>
            </w: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Uyga vazifa</w:t>
            </w: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1-BO‘LIM. O‘zbek tili va uning taraqqiyoti (2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O‘zbek tilining bugungi taraqqiyoti. Tilning ilm-fan, texnika va boshqa sohalardagi o‘rni.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2-BO‘LIM Nutq madaniyati (3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 madaniyati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. 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 odobi. Ulug‘ allomalarimizning nutq odobi haqidagi fikrlari.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Nutqiy muloqot va nutq madaniyati Nutqiy madaniyat – jamiyat madaniyatining ko‘zgusi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3-BO‘LIM Madaniy nutq va uni shakllantiruvchi asosiy sifatlar (2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Madaniy nutq haqida tushuncha. Uni yuzaga keltiradigan asosiy sifatlar: to‘g‘rilik, aniqlik, mantiqiylik, ifodalilik, boylik, soflik, jo‘yalilik va boshqalar.</w:t>
            </w:r>
          </w:p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rPr>
          <w:trHeight w:val="37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4-BO‘LIM Nutqning to‘g‘riligi (5 soat)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to‘g‘riligi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. 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to‘g‘riligi – uning adabiy til meyorlariga to‘liq muvofiqligi.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Adabiy meyorlarning shakllanishida nutqiy amaliyotning o‘rni.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Leksik meyorlar. To‘g‘ri talaffuz meyorlari. So‘z yasalish meyorlari. Grammatik meyorlar. Uslubiy meyorlar.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 xml:space="preserve">Yozma nutqning to‘g‘riligi </w:t>
            </w: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va </w:t>
            </w: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meyor.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to‘g‘riligiga putur yetkazuvchi holatlar.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Matn va lug`atlar ustida ishlash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13-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Mustahkamlash darsi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Mustahkamlash darsi 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en-US" w:eastAsia="ru-RU"/>
              </w:rPr>
              <w:t>5</w:t>
            </w: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 xml:space="preserve">-BO‘LIM. Nutqning </w:t>
            </w: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en-US" w:eastAsia="ru-RU"/>
              </w:rPr>
              <w:t>aniqligi</w:t>
            </w: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>(</w:t>
            </w: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en-US" w:eastAsia="ru-RU"/>
              </w:rPr>
              <w:t>5</w:t>
            </w: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 xml:space="preserve"> soat)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aniqligi.Nutq aniqligining til birliklari ifodalagan mazmunning voqelikdagi tushunchalarga to‘liq mos kelishi asosida ta’minlanishi.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Nutqning aniqligi va ko‘p ma’noli, ma’nodosh, shakldosh va paronim  so‘zlardan to‘g‘ri foydalanish. </w:t>
            </w:r>
          </w:p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-1. Ijodiy insho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tahlili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</w:tbl>
    <w:p w:rsidR="00A714FF" w:rsidRDefault="00A714FF" w:rsidP="0018466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2-chorak-14 soat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0"/>
        <w:gridCol w:w="5219"/>
        <w:gridCol w:w="699"/>
        <w:gridCol w:w="1042"/>
        <w:gridCol w:w="2021"/>
      </w:tblGrid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Bo`lim va mavzular nomi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soat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sana</w:t>
            </w: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Uyga vazifa</w:t>
            </w: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Nutqning aniqligi va badiiy nutq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...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20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Ifoda aniqligi va tasvir tiniqligi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aniqligiga putur yetkazuvchi holatlar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en-US" w:eastAsia="ru-RU"/>
              </w:rPr>
              <w:t>6</w:t>
            </w: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 xml:space="preserve">-BO‘LIM 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 </w:t>
            </w: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Nutqning mantiqiyligi (6 s</w:t>
            </w: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en-US" w:eastAsia="ru-RU"/>
              </w:rPr>
              <w:t>-t</w:t>
            </w: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0000"/>
                <w:sz w:val="28"/>
                <w:szCs w:val="28"/>
                <w:lang w:val="uz-Cyrl-UZ" w:eastAsia="ru-RU"/>
              </w:rPr>
              <w:t>Nutqning mantiqiyligi.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.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Nutqda til birliklari o‘rtasidagi mazmuniy bog‘lanishlarning fikr mantiqiy mohiyatiga mosligi – mantiqiylik sifatining asosi. Fikr tarkibi va mantiqiylik.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Mantiqiylik va grammatik  vositalar.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Ulardan o`rinli va unumli foydalanish.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Mantiqiy nutq tuzishning bog‘li nutq, ijodiy matn yaratishdagi o‘rni.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mantiqiyligiga putur yetkazuvchi holatlar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rPr>
          <w:trHeight w:val="37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Mantiqiylik va matn kompozitsiyasi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rPr>
          <w:trHeight w:val="37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sofligi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29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>Mustahkamlash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>Mustahkamlash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-2. Ijodiy bayon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tahlili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3-chorak 20 soat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7-BO‘LIM Nutqning sofligi (4 soat)</w:t>
            </w:r>
          </w:p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Nutqning sofligi uning adabiy til meyorlariga mosligi bilan bir qatorda ma’naviy-axloqiy odatlarga yot bo‘lgan unsurlardan xoliligi asosida belgilanishi. 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to‘g‘riligiga putur yetkazuvchi holatlar. Varvarizmlar va vulgarizmlarning qo‘llanilish meyorlari.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Nutqning sofligi va badiiy nutq.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Rasmiy ish qog‘ozlari uslubiga xos qoliplashgan so‘z, birikma va gaplarning nutq sofligiga salbiy ta’siri.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>8-BO‘LIM Nutqning boyligi (5 soat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>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boyligi. Nutq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ning 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boyligi undagi tarkibning rang-barangligi bilan belgilanishi.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boyligini ta’minlovchi vositalar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39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O‘zbek tili lug‘at tarkibi nutq boyligini ta’minlashning asosi. Nutqning boyligini ta’minlashda ma’nodosh so‘zlar, sodda va qo‘shma gaplarning o‘rni. 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Nutqning boyligiga putur yetkazuvchi holatlar. Leksik va grammatik takrorlarning nutq sifatiga salbiy ta’siri. 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boyligi va nutq uslublari.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9-BO‘LIM Nutqning jo‘yaliligi (5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jo‘yaliligi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. 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Til vositalaridan muloqot sharoiti va maqsadiga mos tarzda foydalanish – nutq jo‘yaliligining bosh omili.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 </w:t>
            </w: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Jo‘yalilik va  uslublar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. 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Jo‘yalilik sifatining og‘zaki va yozma shakllarda namoyon bo‘lishi.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jo‘yaliligi va so‘z tanlash malakasi.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jo‘yaliligiga putur yetkazuvchi holatlar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Mustahkamlash darsi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Mustahkamlash darsi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rPr>
          <w:trHeight w:val="33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color w:val="00B050"/>
                <w:sz w:val="28"/>
                <w:szCs w:val="28"/>
                <w:lang w:val="uz-Cyrl-UZ" w:eastAsia="ru-RU"/>
              </w:rPr>
              <w:t>10-BO‘LIM. Nutqning ifodaliligi (11 soat)</w:t>
            </w:r>
          </w:p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49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Nutqning ifodaliligi.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Ifodalilik va nutqiy uslublar.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3. Ijodiy ish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Nazorat ishi tahlili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</w:tbl>
    <w:p w:rsidR="00A714FF" w:rsidRPr="006D79B7" w:rsidRDefault="00A714FF" w:rsidP="00184660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4-chorak. 16 soat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90"/>
        <w:gridCol w:w="5219"/>
        <w:gridCol w:w="699"/>
        <w:gridCol w:w="1042"/>
        <w:gridCol w:w="2021"/>
      </w:tblGrid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Bo`lim va mavzular nomi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soat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sana</w:t>
            </w: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Uyga vazifa</w:t>
            </w: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53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Ifodalilikni ta’minlovchi vositalar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54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Ifodalilik va ibora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 Badiiy nutqning ifodalilikni yuzaga chiqarishdagi o‘rni.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CD2703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Ifodalilik va ko‘chimlar.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Epitet. Metafora. Metonimiya. Mubolag‘a va kichraytirish.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Ifodalilik va kinoya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59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Matn va lug`atlar ustida ishlash</w:t>
            </w: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.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 xml:space="preserve">  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60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  <w:t>Ifodalilik va o‘xshatishlar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61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Nutqning ifodaliligiga putur yetkazuvchi holatlar.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rPr>
          <w:trHeight w:val="37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62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>Mustahkamlash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Matn va lug`atlar ustida ishlash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9E7A86" w:rsidTr="005232C3">
        <w:trPr>
          <w:trHeight w:val="375"/>
        </w:trPr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>11-BO‘LIM Nutq madaniyati va nutq texnikasi (2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63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color w:val="000000"/>
                <w:sz w:val="28"/>
                <w:szCs w:val="28"/>
                <w:lang w:val="uz-Cyrl-UZ" w:eastAsia="ru-RU"/>
              </w:rPr>
              <w:t>Nutq madaniyati va nutq texnikasi</w:t>
            </w: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 xml:space="preserve">. 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 texnikasi nutqiy madaniyatning muhim belgisi. Ovozning sifati, nutq jarayonida to‘g‘ri nafas olish.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64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Nutq texnikasi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da u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rg‘u</w:t>
            </w: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va to`xtam</w:t>
            </w: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. Talaffuz texnikasi, diksiya va boshqa fonetik ko‘nikmalar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50"/>
                <w:sz w:val="28"/>
                <w:szCs w:val="28"/>
                <w:lang w:val="uz-Cyrl-UZ" w:eastAsia="ru-RU"/>
              </w:rPr>
              <w:t>Ish qog‘ozlari ustida ishlash. (2 soat).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65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Bayonnoma. a.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66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uz-Cyrl-UZ" w:eastAsia="ru-RU"/>
              </w:rPr>
              <w:t>Bayonnomadan ko`chirm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67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</w:pPr>
            <w:r w:rsidRPr="005232C3">
              <w:rPr>
                <w:rFonts w:ascii="Times New Roman" w:hAnsi="Times New Roman"/>
                <w:color w:val="00B0F0"/>
                <w:sz w:val="28"/>
                <w:szCs w:val="28"/>
                <w:lang w:val="uz-Cyrl-UZ" w:eastAsia="ru-RU"/>
              </w:rPr>
              <w:t>Takrorlash (1 soat)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68</w:t>
            </w: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bCs/>
                <w:color w:val="00B0F0"/>
                <w:sz w:val="28"/>
                <w:szCs w:val="28"/>
                <w:lang w:val="en-US" w:eastAsia="ru-RU"/>
              </w:rPr>
              <w:t>Nazorat ishi 4. Test sinovi</w:t>
            </w: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5232C3">
              <w:rPr>
                <w:rFonts w:ascii="Times New Roman" w:hAnsi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  <w:tr w:rsidR="00A714FF" w:rsidRPr="000C3DB5" w:rsidTr="005232C3">
        <w:tc>
          <w:tcPr>
            <w:tcW w:w="590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5219" w:type="dxa"/>
          </w:tcPr>
          <w:p w:rsidR="00A714FF" w:rsidRPr="005232C3" w:rsidRDefault="00A714FF" w:rsidP="005232C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699" w:type="dxa"/>
          </w:tcPr>
          <w:p w:rsidR="00A714FF" w:rsidRPr="005232C3" w:rsidRDefault="00A714FF" w:rsidP="005232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042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021" w:type="dxa"/>
          </w:tcPr>
          <w:p w:rsidR="00A714FF" w:rsidRPr="005232C3" w:rsidRDefault="00A714FF" w:rsidP="0052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Cyrl-UZ" w:eastAsia="ru-RU"/>
              </w:rPr>
            </w:pPr>
          </w:p>
        </w:tc>
      </w:tr>
    </w:tbl>
    <w:p w:rsidR="00A714FF" w:rsidRPr="00C06340" w:rsidRDefault="00A714FF" w:rsidP="005C51B9">
      <w:pPr>
        <w:jc w:val="right"/>
        <w:rPr>
          <w:rFonts w:cs="Aharoni"/>
          <w:b/>
          <w:sz w:val="28"/>
          <w:szCs w:val="28"/>
          <w:lang w:val="en-US" w:bidi="he-IL"/>
        </w:rPr>
      </w:pPr>
      <w:r w:rsidRPr="00C06340">
        <w:rPr>
          <w:rFonts w:cs="Aharoni"/>
          <w:b/>
          <w:sz w:val="28"/>
          <w:szCs w:val="28"/>
          <w:lang w:val="en-US" w:bidi="he-IL"/>
        </w:rPr>
        <w:t>Mavzularni o`rganish uchun-53 soat</w:t>
      </w:r>
    </w:p>
    <w:p w:rsidR="00A714FF" w:rsidRPr="00C06340" w:rsidRDefault="00A714FF" w:rsidP="005C51B9">
      <w:pPr>
        <w:jc w:val="right"/>
        <w:rPr>
          <w:rFonts w:cs="Aharoni"/>
          <w:b/>
          <w:sz w:val="28"/>
          <w:szCs w:val="28"/>
          <w:lang w:val="en-US" w:bidi="he-IL"/>
        </w:rPr>
      </w:pPr>
      <w:r w:rsidRPr="00C06340">
        <w:rPr>
          <w:rFonts w:cs="Aharoni"/>
          <w:b/>
          <w:sz w:val="28"/>
          <w:szCs w:val="28"/>
          <w:lang w:val="en-US" w:bidi="he-IL"/>
        </w:rPr>
        <w:t>Mustahkamlash uchun -7 soat</w:t>
      </w:r>
    </w:p>
    <w:p w:rsidR="00A714FF" w:rsidRPr="00C06340" w:rsidRDefault="00A714FF" w:rsidP="005C51B9">
      <w:pPr>
        <w:jc w:val="right"/>
        <w:rPr>
          <w:rFonts w:cs="Aharoni"/>
          <w:b/>
          <w:sz w:val="28"/>
          <w:szCs w:val="28"/>
          <w:lang w:val="en-US" w:bidi="he-IL"/>
        </w:rPr>
      </w:pPr>
      <w:r w:rsidRPr="00C06340">
        <w:rPr>
          <w:rFonts w:cs="Aharoni"/>
          <w:b/>
          <w:sz w:val="28"/>
          <w:szCs w:val="28"/>
          <w:lang w:val="en-US" w:bidi="he-IL"/>
        </w:rPr>
        <w:t>Takrorlash uchun-1 soat</w:t>
      </w:r>
    </w:p>
    <w:p w:rsidR="00A714FF" w:rsidRPr="00C06340" w:rsidRDefault="00A714FF" w:rsidP="005C51B9">
      <w:pPr>
        <w:jc w:val="right"/>
        <w:rPr>
          <w:rFonts w:cs="Aharoni"/>
          <w:b/>
          <w:sz w:val="28"/>
          <w:szCs w:val="28"/>
          <w:lang w:val="en-US" w:bidi="he-IL"/>
        </w:rPr>
      </w:pPr>
      <w:bookmarkStart w:id="0" w:name="_GoBack"/>
      <w:bookmarkEnd w:id="0"/>
      <w:r w:rsidRPr="00C06340">
        <w:rPr>
          <w:rFonts w:cs="Aharoni"/>
          <w:b/>
          <w:sz w:val="28"/>
          <w:szCs w:val="28"/>
          <w:lang w:val="en-US" w:bidi="he-IL"/>
        </w:rPr>
        <w:t>Nazorat ishi uchun- 7 soat</w:t>
      </w:r>
    </w:p>
    <w:sectPr w:rsidR="00A714FF" w:rsidRPr="00C06340" w:rsidSect="00580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3193"/>
    <w:rsid w:val="00017926"/>
    <w:rsid w:val="00053C8E"/>
    <w:rsid w:val="000C3DB5"/>
    <w:rsid w:val="00162D86"/>
    <w:rsid w:val="00184660"/>
    <w:rsid w:val="00255835"/>
    <w:rsid w:val="002F5743"/>
    <w:rsid w:val="00422ECE"/>
    <w:rsid w:val="00472E25"/>
    <w:rsid w:val="004F039E"/>
    <w:rsid w:val="005232C3"/>
    <w:rsid w:val="00541EEA"/>
    <w:rsid w:val="00554B94"/>
    <w:rsid w:val="0058085A"/>
    <w:rsid w:val="005C51B9"/>
    <w:rsid w:val="0060684D"/>
    <w:rsid w:val="0061653B"/>
    <w:rsid w:val="006B2984"/>
    <w:rsid w:val="006D79B7"/>
    <w:rsid w:val="00792E2C"/>
    <w:rsid w:val="008F6D3C"/>
    <w:rsid w:val="00952AEE"/>
    <w:rsid w:val="009E7A86"/>
    <w:rsid w:val="00A05BA3"/>
    <w:rsid w:val="00A714FF"/>
    <w:rsid w:val="00AA6391"/>
    <w:rsid w:val="00AA693E"/>
    <w:rsid w:val="00C06340"/>
    <w:rsid w:val="00C11ED4"/>
    <w:rsid w:val="00CD2703"/>
    <w:rsid w:val="00E53E81"/>
    <w:rsid w:val="00F1519B"/>
    <w:rsid w:val="00FE3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66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F039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F039E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F039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4F039E"/>
    <w:rPr>
      <w:rFonts w:ascii="Cambria" w:hAnsi="Cambria" w:cs="Times New Roman"/>
      <w:color w:val="17365D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99"/>
    <w:rsid w:val="0018466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3">
    <w:name w:val="Light List Accent 3"/>
    <w:basedOn w:val="TableNormal"/>
    <w:uiPriority w:val="99"/>
    <w:rsid w:val="006068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Grid-Accent3">
    <w:name w:val="Light Grid Accent 3"/>
    <w:basedOn w:val="TableNormal"/>
    <w:uiPriority w:val="99"/>
    <w:rsid w:val="0060684D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erChar">
    <w:name w:val="Header Char"/>
    <w:basedOn w:val="DefaultParagraphFont"/>
    <w:link w:val="Header"/>
    <w:uiPriority w:val="99"/>
    <w:locked/>
    <w:rsid w:val="008F6D3C"/>
    <w:rPr>
      <w:rFonts w:ascii="Calibri" w:hAnsi="Calibri" w:cs="Times New Roman"/>
      <w:sz w:val="22"/>
      <w:szCs w:val="22"/>
      <w:lang w:val="ru-RU" w:eastAsia="ru-RU" w:bidi="ar-SA"/>
    </w:rPr>
  </w:style>
  <w:style w:type="paragraph" w:styleId="Header">
    <w:name w:val="header"/>
    <w:basedOn w:val="Normal"/>
    <w:link w:val="HeaderChar"/>
    <w:uiPriority w:val="99"/>
    <w:rsid w:val="008F6D3C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HeaderChar1">
    <w:name w:val="Header Char1"/>
    <w:basedOn w:val="DefaultParagraphFont"/>
    <w:link w:val="Header"/>
    <w:uiPriority w:val="99"/>
    <w:semiHidden/>
    <w:rsid w:val="0075021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84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475</TotalTime>
  <Pages>4</Pages>
  <Words>832</Words>
  <Characters>4748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2018-08-17T17:58:00Z</dcterms:created>
  <dcterms:modified xsi:type="dcterms:W3CDTF">2018-08-26T04:03:00Z</dcterms:modified>
</cp:coreProperties>
</file>