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93" w:rsidRPr="00D135D1" w:rsidRDefault="008C3593" w:rsidP="008C3593">
      <w:pPr>
        <w:widowControl/>
        <w:jc w:val="center"/>
        <w:rPr>
          <w:rFonts w:ascii="Bookman Old Style" w:eastAsiaTheme="minorHAnsi" w:hAnsi="Bookman Old Style" w:cs="MyriadPro-BoldCond"/>
          <w:b/>
          <w:bCs/>
          <w:i/>
          <w:color w:val="CC6C00"/>
          <w:sz w:val="42"/>
          <w:szCs w:val="28"/>
          <w:lang w:val="en-US" w:eastAsia="en-US"/>
        </w:rPr>
      </w:pPr>
      <w:r w:rsidRPr="00D135D1">
        <w:rPr>
          <w:rFonts w:ascii="Bookman Old Style" w:eastAsiaTheme="minorHAnsi" w:hAnsi="Bookman Old Style" w:cs="MyriadPro-BoldCond"/>
          <w:b/>
          <w:bCs/>
          <w:i/>
          <w:color w:val="CC6C00"/>
          <w:sz w:val="42"/>
          <w:szCs w:val="28"/>
          <w:lang w:val="en-US" w:eastAsia="en-US"/>
        </w:rPr>
        <w:t>So‘z</w:t>
      </w:r>
      <w:r w:rsidRPr="00D135D1">
        <w:rPr>
          <w:rFonts w:ascii="Bookman Old Style" w:eastAsiaTheme="minorHAnsi" w:hAnsi="Bookman Old Style" w:cs="MyriadPro-BoldCond"/>
          <w:b/>
          <w:bCs/>
          <w:i/>
          <w:color w:val="CC6C00"/>
          <w:sz w:val="42"/>
          <w:szCs w:val="28"/>
          <w:lang w:val="en-US" w:eastAsia="en-US"/>
        </w:rPr>
        <w:t xml:space="preserve"> </w:t>
      </w:r>
      <w:r w:rsidRPr="00D135D1">
        <w:rPr>
          <w:rFonts w:ascii="Bookman Old Style" w:eastAsiaTheme="minorHAnsi" w:hAnsi="Bookman Old Style" w:cs="MyriadPro-BoldCond"/>
          <w:b/>
          <w:bCs/>
          <w:i/>
          <w:color w:val="CC6C00"/>
          <w:sz w:val="42"/>
          <w:szCs w:val="28"/>
          <w:lang w:val="en-US" w:eastAsia="en-US"/>
        </w:rPr>
        <w:t>boshi</w:t>
      </w:r>
    </w:p>
    <w:p w:rsidR="008C3593" w:rsidRPr="008C3593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</w:pP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Din azaldan kishilarni hamisha yaxshi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likka, ezgu ishlarga chorlagan.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Markaziy Osiyo xalqlari e’tiqod qilib kelgan islom dini ham yuksak insoniy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fazilatlarning shakllanishiga xizmat qilgan.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Din insoniyatning ruhiy dunyosi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bilan chambarchas bog‘liq, ijtimoiy hayotda doimo u bilan birga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bo‘lib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kelgan.</w:t>
      </w:r>
    </w:p>
    <w:p w:rsidR="008C3593" w:rsidRPr="008C3593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</w:pP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Dinni o‘rganish — bu inson ma’naviy dunyosini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rganishdir.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Diniy manbalar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insoniyat tarixida sodir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bo‘lgan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ibratli voqealarni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zida mujassam qilgan,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ular kishilarni axloqiy tarbiyalashda muhim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rin tutadi. Bu esa insonning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hayot so‘qmoqlarida adashmasligi, yaxshi-yo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mon, oq-u qorani anglab yetishi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hamda o‘z umrini oqilona tashkil etishi uchun asosiy vosita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lib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xizmat qiladi.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Natijada insonning turmush tarzi yuks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alib, jamiyatda taraqqiy etadi.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Dinga e’tiqod qilish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va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vijdon erkinligi masalasi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zbekiston Respublikasining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Konstitutsiyasida o‘z a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ksini topgan.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U xalqaro huquqiy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me’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yoriy talablarga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to‘liq javob beradi.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Har qanday dinga e’tiqo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d qiluvchi va hech qanday dinga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e’tiqod qilmaydigan kishilar uchun bir xildagi shartlar qo‘yilishini ta’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minlovchi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O‘zbekiston Respublikasi Konstitutsiy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asining 31-moddasida, jumladan,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shunday deyiladi:</w:t>
      </w:r>
    </w:p>
    <w:p w:rsidR="008C3593" w:rsidRPr="008C3593" w:rsidRDefault="008C3593" w:rsidP="008C3593">
      <w:pPr>
        <w:widowControl/>
        <w:jc w:val="both"/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</w:pPr>
      <w:proofErr w:type="gramStart"/>
      <w:r w:rsidRPr="008C3593"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  <w:t>«Hamma uchun vijdon erkinligi kafola</w:t>
      </w:r>
      <w:r w:rsidRPr="008C3593"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  <w:t>tlanadi.</w:t>
      </w:r>
      <w:proofErr w:type="gramEnd"/>
      <w:r w:rsidRPr="008C3593"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8C3593"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  <w:t xml:space="preserve">Har bir inson xohlagan </w:t>
      </w:r>
      <w:r w:rsidRPr="008C3593"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  <w:t>dinga e’tiqod qilish yoki hech qaysi dinga e’</w:t>
      </w:r>
      <w:r w:rsidRPr="008C3593"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  <w:t>tiqod qilmaslik huquqiga ega.</w:t>
      </w:r>
      <w:proofErr w:type="gramEnd"/>
      <w:r w:rsidRPr="008C3593"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8C3593">
        <w:rPr>
          <w:rFonts w:ascii="TimesNewRomanPS-BoldItalicMT" w:eastAsiaTheme="minorHAnsi" w:hAnsi="TimesNewRomanPS-BoldItalicMT" w:cs="TimesNewRomanPS-BoldItalicMT"/>
          <w:b/>
          <w:bCs/>
          <w:i/>
          <w:iCs/>
          <w:color w:val="000000"/>
          <w:sz w:val="28"/>
          <w:szCs w:val="28"/>
          <w:lang w:val="en-US" w:eastAsia="en-US"/>
        </w:rPr>
        <w:t>Diniy qarashlarni majburan singdirishga yo‘l qo‘yilmaydi».</w:t>
      </w:r>
      <w:proofErr w:type="gramEnd"/>
    </w:p>
    <w:p w:rsidR="008C3593" w:rsidRPr="008C3593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</w:pP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O‘zbekiston Respublikasining Konstit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utsiyasida vijdon erkinligining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ta’minlanishi, barcha fuqarolarning bir xil hu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quq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va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erkinliklarga, jumladan,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e’tiqod erkinligi huquqiga egaligi, dini va e’tiqodidan qat’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i nazar, qonun oldida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tengligi ko‘rsatilgan.</w:t>
      </w:r>
    </w:p>
    <w:p w:rsidR="008C3593" w:rsidRPr="008C3593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</w:pP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Mamlakatimizda ijtimoiy-ma’naviy muhitni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sog‘lomlashtirishda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milliy qadriyat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lar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bilan bir qatorda diniy qadriyatlarning ahamiyati ham katta.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zbekistonning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Birinchi Prezidenti Islom Karimovning quyidagi so‘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zlarida bu tamoyil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o‘zining yorqin ifodasini topgan: «Mamlak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atimizni demokratik tamoyillar,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ilm-fan yutuqlari, yuksak texnologiyalar asos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ida modernizatsiya qilish bilan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birga, muqaddas dinimizni, milliy o‘zligimizni asrab-avaylab yashashni maq</w:t>
      </w:r>
      <w:r w:rsidRPr="008C3593">
        <w:rPr>
          <w:rFonts w:ascii="MyriadPro-Regular" w:eastAsiaTheme="minorHAnsi" w:hAnsi="MyriadPro-Regular" w:cs="MyriadPro-Regular"/>
          <w:color w:val="000000"/>
          <w:sz w:val="28"/>
          <w:szCs w:val="28"/>
          <w:lang w:val="en-US" w:eastAsia="en-US"/>
        </w:rPr>
        <w:t xml:space="preserve">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sad qilib qo‘yganmiz». Bunday yondashuv hayotiy asosga ega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bo‘lib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, u din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sohasida kechayotgan o‘zgarishlarni xolis, ilmiy o‘rganish va s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hundan kelib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chiqib, ijobiy jarayonlarni yanada rivojlantirish, s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albiy holatlarning oldini olish uchun imkoniyat yaratdi.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Ko‘p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millatli, ko‘p konfessiyali O‘zbekiston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da mustaqillikka erishilgan ilk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yillardanoq din, bag‘rikenglik masalalariga katta e’tibor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berildi. Dinning insonparvarlik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falsafasi, ezgu g‘oyalari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va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buyuk a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jdodlarimiz merosidan bahramand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bo‘lish, ushbu yuksak qadriyatlarning yo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shlar qalbidan joy olishi uchun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mamlakatimiz ta’lim tizimi sohasida ko‘plab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ishlar amalga oshirildi. Dunyo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dinlari tarixi </w:t>
      </w:r>
      <w:proofErr w:type="gramStart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bo‘yicha</w:t>
      </w:r>
      <w:proofErr w:type="gramEnd"/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 zaruriy ma’lumotlarni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zida mujassam qilgan, yoshlarni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diniy bag‘rikenglik va millatlararo totuvlik ruhid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a tarbiyalashga xizmat qiluvchi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ushbu darslik ham yurtimizda amalga oshirilayotgan ijobiy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zgarishlarning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natijasidir.</w:t>
      </w:r>
    </w:p>
    <w:p w:rsidR="008C3593" w:rsidRPr="008C3593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</w:pP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Mualliflar jamoasi kitobni nashrga tayyorlashda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z maslahatlari bilan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yaqindan yordam bergan O‘zbekiston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Respublikasi Vazirlar Mahkamasi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huzuridagi Din ishlari bo‘yicha qo‘mita, O‘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zbekiston musulmonlari idorasi,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Toshkent islom universiteti, Toshkent islom instituti rahb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ariyati va professor-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o‘qituvchilariga, Qoraqalpog‘isto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n Respublikasi, Toshkent shahar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va viloyatlar pedagog xodimlarni qayta ta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 xml:space="preserve">yyorlash va malakasini oshirish </w:t>
      </w:r>
      <w:r w:rsidRPr="008C3593">
        <w:rPr>
          <w:rFonts w:ascii="TimesNewRomanPSMT" w:eastAsiaTheme="minorHAnsi" w:hAnsi="TimesNewRomanPSMT" w:cs="TimesNewRomanPSMT"/>
          <w:color w:val="000000"/>
          <w:sz w:val="28"/>
          <w:szCs w:val="28"/>
          <w:lang w:val="en-US" w:eastAsia="en-US"/>
        </w:rPr>
        <w:t>institutlarining ijtimoiy kafedralari mudirlariga o‘z minnatdorchiligini bildiradi.</w:t>
      </w:r>
    </w:p>
    <w:p w:rsidR="008C3593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5"/>
          <w:szCs w:val="25"/>
          <w:lang w:val="en-US" w:eastAsia="en-US"/>
        </w:rPr>
      </w:pPr>
    </w:p>
    <w:p w:rsidR="008C3593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5"/>
          <w:szCs w:val="25"/>
          <w:lang w:val="en-US" w:eastAsia="en-US"/>
        </w:rPr>
      </w:pPr>
    </w:p>
    <w:p w:rsidR="008C3593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5"/>
          <w:szCs w:val="25"/>
          <w:lang w:val="en-US" w:eastAsia="en-US"/>
        </w:rPr>
      </w:pPr>
    </w:p>
    <w:p w:rsidR="002F5589" w:rsidRPr="008C3593" w:rsidRDefault="002F5589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5"/>
          <w:szCs w:val="25"/>
          <w:lang w:val="en-US"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FF5D87" wp14:editId="47B3B0DA">
                <wp:simplePos x="0" y="0"/>
                <wp:positionH relativeFrom="column">
                  <wp:posOffset>413385</wp:posOffset>
                </wp:positionH>
                <wp:positionV relativeFrom="paragraph">
                  <wp:posOffset>111760</wp:posOffset>
                </wp:positionV>
                <wp:extent cx="5660390" cy="435610"/>
                <wp:effectExtent l="0" t="0" r="0" b="2540"/>
                <wp:wrapNone/>
                <wp:docPr id="350" name="Поле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039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5589" w:rsidRPr="00DA7CA0" w:rsidRDefault="002F5589" w:rsidP="002F5589">
                            <w:pPr>
                              <w:spacing w:line="288" w:lineRule="auto"/>
                              <w:jc w:val="center"/>
                              <w:rPr>
                                <w:b/>
                                <w:color w:val="FFFFFF"/>
                                <w:sz w:val="360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  <w:szCs w:val="23"/>
                                <w:lang w:val="en-US"/>
                              </w:rPr>
                              <w:t xml:space="preserve">10-sinf </w:t>
                            </w:r>
                            <w:r w:rsidR="008C3593">
                              <w:rPr>
                                <w:b/>
                                <w:color w:val="FFFFFF"/>
                                <w:sz w:val="48"/>
                                <w:szCs w:val="23"/>
                                <w:lang w:val="en-US"/>
                              </w:rPr>
                              <w:t>Din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  <w:szCs w:val="23"/>
                                <w:lang w:val="en-US"/>
                              </w:rPr>
                              <w:t xml:space="preserve"> tarixi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50" o:spid="_x0000_s1026" type="#_x0000_t202" style="position:absolute;left:0;text-align:left;margin-left:32.55pt;margin-top:8.8pt;width:445.7pt;height:3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" filled="f" stroked="f">
                <v:path arrowok="t"/>
                <v:textbox>
                  <w:txbxContent>
                    <w:p w:rsidR="002F5589" w:rsidRPr="00DA7CA0" w:rsidRDefault="002F5589" w:rsidP="002F5589">
                      <w:pPr>
                        <w:spacing w:line="288" w:lineRule="auto"/>
                        <w:jc w:val="center"/>
                        <w:rPr>
                          <w:b/>
                          <w:color w:val="FFFFFF"/>
                          <w:sz w:val="360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  <w:szCs w:val="23"/>
                          <w:lang w:val="en-US"/>
                        </w:rPr>
                        <w:t xml:space="preserve">10-sinf </w:t>
                      </w:r>
                      <w:r w:rsidR="008C3593">
                        <w:rPr>
                          <w:b/>
                          <w:color w:val="FFFFFF"/>
                          <w:sz w:val="48"/>
                          <w:szCs w:val="23"/>
                          <w:lang w:val="en-US"/>
                        </w:rPr>
                        <w:t>Din</w:t>
                      </w:r>
                      <w:r>
                        <w:rPr>
                          <w:b/>
                          <w:color w:val="FFFFFF"/>
                          <w:sz w:val="48"/>
                          <w:szCs w:val="23"/>
                          <w:lang w:val="en-US"/>
                        </w:rPr>
                        <w:t xml:space="preserve"> tarixi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394667F" wp14:editId="7F2D0507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6301105" cy="955675"/>
            <wp:effectExtent l="0" t="0" r="4445" b="0"/>
            <wp:wrapNone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593" w:rsidRDefault="008C3593" w:rsidP="002F5589">
      <w:pPr>
        <w:spacing w:line="288" w:lineRule="auto"/>
        <w:jc w:val="center"/>
        <w:rPr>
          <w:b/>
          <w:i/>
          <w:color w:val="0000FF"/>
          <w:sz w:val="48"/>
          <w:szCs w:val="28"/>
          <w:lang w:val="en-US"/>
        </w:rPr>
      </w:pPr>
    </w:p>
    <w:p w:rsidR="002F5589" w:rsidRDefault="002F5589" w:rsidP="002F5589">
      <w:pPr>
        <w:spacing w:line="288" w:lineRule="auto"/>
        <w:jc w:val="center"/>
        <w:rPr>
          <w:b/>
          <w:i/>
          <w:color w:val="0000FF"/>
          <w:sz w:val="4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8954E2" wp14:editId="338A4947">
                <wp:simplePos x="0" y="0"/>
                <wp:positionH relativeFrom="column">
                  <wp:posOffset>584835</wp:posOffset>
                </wp:positionH>
                <wp:positionV relativeFrom="paragraph">
                  <wp:posOffset>205740</wp:posOffset>
                </wp:positionV>
                <wp:extent cx="5057775" cy="609600"/>
                <wp:effectExtent l="0" t="0" r="28575" b="19050"/>
                <wp:wrapNone/>
                <wp:docPr id="338" name="Прямоугольник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77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2F5589" w:rsidRPr="00715C86" w:rsidRDefault="008C3593" w:rsidP="008C3593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8000"/>
                                <w:sz w:val="28"/>
                                <w:szCs w:val="32"/>
                                <w:lang w:val="en-US"/>
                              </w:rPr>
                              <w:t>MAVZU</w:t>
                            </w:r>
                            <w:r w:rsidR="002F5589">
                              <w:rPr>
                                <w:b/>
                                <w:iCs/>
                                <w:color w:val="008000"/>
                                <w:sz w:val="28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 w:rsidRPr="008C3593">
                              <w:rPr>
                                <w:b/>
                                <w:iCs/>
                                <w:color w:val="008000"/>
                                <w:sz w:val="28"/>
                                <w:szCs w:val="32"/>
                                <w:lang w:val="en-US"/>
                              </w:rPr>
                              <w:t>DIN VA IJTIMOIY HAYOT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8" o:spid="_x0000_s1027" style="position:absolute;left:0;text-align:left;margin-left:46.05pt;margin-top:16.2pt;width:398.2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" fillcolor="window" strokecolor="#948a54" strokeweight="2pt">
                <v:path arrowok="t"/>
                <v:textbox>
                  <w:txbxContent>
                    <w:p w:rsidR="002F5589" w:rsidRPr="00715C86" w:rsidRDefault="008C3593" w:rsidP="008C3593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iCs/>
                          <w:color w:val="008000"/>
                          <w:sz w:val="28"/>
                          <w:szCs w:val="32"/>
                          <w:lang w:val="en-US"/>
                        </w:rPr>
                        <w:t>MAVZU</w:t>
                      </w:r>
                      <w:r w:rsidR="002F5589">
                        <w:rPr>
                          <w:b/>
                          <w:iCs/>
                          <w:color w:val="008000"/>
                          <w:sz w:val="28"/>
                          <w:szCs w:val="32"/>
                          <w:lang w:val="en-US"/>
                        </w:rPr>
                        <w:t xml:space="preserve">: </w:t>
                      </w:r>
                      <w:r w:rsidRPr="008C3593">
                        <w:rPr>
                          <w:b/>
                          <w:iCs/>
                          <w:color w:val="008000"/>
                          <w:sz w:val="28"/>
                          <w:szCs w:val="32"/>
                          <w:lang w:val="en-US"/>
                        </w:rPr>
                        <w:t>DIN VA IJTIMOIY HAYOT</w:t>
                      </w:r>
                    </w:p>
                  </w:txbxContent>
                </v:textbox>
              </v:rect>
            </w:pict>
          </mc:Fallback>
        </mc:AlternateContent>
      </w:r>
    </w:p>
    <w:p w:rsidR="008C3593" w:rsidRDefault="008C3593" w:rsidP="008C3593">
      <w:pPr>
        <w:spacing w:line="288" w:lineRule="auto"/>
        <w:rPr>
          <w:b/>
          <w:i/>
          <w:color w:val="0000FF"/>
          <w:sz w:val="48"/>
          <w:szCs w:val="28"/>
          <w:lang w:val="en-US"/>
        </w:rPr>
      </w:pPr>
    </w:p>
    <w:p w:rsidR="002F5589" w:rsidRPr="007F376F" w:rsidRDefault="002F5589" w:rsidP="002F5589">
      <w:pPr>
        <w:spacing w:line="288" w:lineRule="auto"/>
        <w:jc w:val="center"/>
        <w:rPr>
          <w:b/>
          <w:i/>
          <w:color w:val="0000FF"/>
          <w:sz w:val="24"/>
          <w:szCs w:val="28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C3593" w:rsidRPr="008C3593" w:rsidTr="008C3593">
        <w:trPr>
          <w:cantSplit/>
          <w:trHeight w:val="1732"/>
        </w:trPr>
        <w:tc>
          <w:tcPr>
            <w:tcW w:w="10206" w:type="dxa"/>
            <w:tcBorders>
              <w:top w:val="single" w:sz="24" w:space="0" w:color="F68B32"/>
              <w:left w:val="single" w:sz="24" w:space="0" w:color="F68B32"/>
              <w:bottom w:val="single" w:sz="24" w:space="0" w:color="F68B32"/>
              <w:right w:val="single" w:sz="24" w:space="0" w:color="F68B32"/>
            </w:tcBorders>
            <w:shd w:val="clear" w:color="auto" w:fill="auto"/>
          </w:tcPr>
          <w:p w:rsidR="008C3593" w:rsidRDefault="008C3593" w:rsidP="008C3593">
            <w:pPr>
              <w:pStyle w:val="a3"/>
              <w:ind w:left="317"/>
              <w:jc w:val="both"/>
              <w:rPr>
                <w:sz w:val="24"/>
                <w:szCs w:val="24"/>
                <w:lang w:val="en-US"/>
              </w:rPr>
            </w:pPr>
            <w:r w:rsidRPr="00234214">
              <w:rPr>
                <w:sz w:val="24"/>
                <w:szCs w:val="24"/>
                <w:lang w:val="uz-Cyrl-UZ"/>
              </w:rPr>
              <w:t xml:space="preserve"> </w:t>
            </w:r>
            <w:r w:rsidR="00D135D1" w:rsidRPr="00D135D1">
              <w:rPr>
                <w:b/>
                <w:sz w:val="24"/>
                <w:szCs w:val="24"/>
                <w:lang w:val="en-US"/>
              </w:rPr>
              <w:t>Ta’limiy:</w:t>
            </w:r>
            <w:r w:rsidR="00D135D1" w:rsidRPr="00D135D1">
              <w:rPr>
                <w:lang w:val="en-US"/>
              </w:rPr>
              <w:t xml:space="preserve"> </w:t>
            </w:r>
            <w:r w:rsidR="00D135D1" w:rsidRPr="00D135D1">
              <w:rPr>
                <w:sz w:val="24"/>
                <w:szCs w:val="24"/>
                <w:lang w:val="en-US"/>
              </w:rPr>
              <w:t>Din va ijtimoiy hayot. Dinning ezgulikka chaqirish xususiyati. Dinning mohiyati va uning jamiyatdagi funksiyalari. Insonlar hayotida dinning o‘rni. Dinning madaniyat rivojidagi o‘rni. Din va jamiyat munosabatlari. Dinning ruhiy-ma'naviy tarbiyalash vazifasi. Dindan g‘arzli maqsadlarda foydalanishning zararli oqibatlari.</w:t>
            </w:r>
          </w:p>
          <w:p w:rsidR="00D135D1" w:rsidRPr="00D135D1" w:rsidRDefault="00D135D1" w:rsidP="008C3593">
            <w:pPr>
              <w:pStyle w:val="a3"/>
              <w:ind w:left="317"/>
              <w:jc w:val="both"/>
              <w:rPr>
                <w:sz w:val="24"/>
                <w:szCs w:val="24"/>
                <w:lang w:val="en-US"/>
              </w:rPr>
            </w:pPr>
            <w:r w:rsidRPr="00D135D1">
              <w:rPr>
                <w:b/>
                <w:sz w:val="24"/>
                <w:szCs w:val="24"/>
                <w:lang w:val="en-US"/>
              </w:rPr>
              <w:t>Tarbiyaviy: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O’quvchilarni vatanga muhabbat tuyg’usida tarbiyalash</w:t>
            </w:r>
          </w:p>
          <w:p w:rsidR="00D135D1" w:rsidRPr="00D135D1" w:rsidRDefault="00D135D1" w:rsidP="00D135D1">
            <w:pPr>
              <w:pStyle w:val="a3"/>
              <w:ind w:left="317"/>
              <w:jc w:val="both"/>
              <w:rPr>
                <w:sz w:val="24"/>
                <w:szCs w:val="24"/>
                <w:lang w:val="en-US"/>
              </w:rPr>
            </w:pPr>
            <w:r w:rsidRPr="00D135D1">
              <w:rPr>
                <w:b/>
                <w:sz w:val="24"/>
                <w:szCs w:val="24"/>
                <w:lang w:val="en-US"/>
              </w:rPr>
              <w:t>Rivojlantiruvchi: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O’quvchilarni din va ijtimoiy hayot haqida tushuncha berish.</w:t>
            </w:r>
          </w:p>
        </w:tc>
      </w:tr>
      <w:tr w:rsidR="008C3593" w:rsidRPr="008C3593" w:rsidTr="008C3593">
        <w:trPr>
          <w:cantSplit/>
          <w:trHeight w:val="2355"/>
        </w:trPr>
        <w:tc>
          <w:tcPr>
            <w:tcW w:w="10206" w:type="dxa"/>
            <w:tcBorders>
              <w:top w:val="single" w:sz="24" w:space="0" w:color="F68B32"/>
              <w:left w:val="single" w:sz="24" w:space="0" w:color="F68B32"/>
              <w:bottom w:val="single" w:sz="24" w:space="0" w:color="F68B32"/>
              <w:right w:val="single" w:sz="24" w:space="0" w:color="F68B32"/>
            </w:tcBorders>
            <w:shd w:val="clear" w:color="auto" w:fill="auto"/>
          </w:tcPr>
          <w:p w:rsidR="00234214" w:rsidRPr="00234214" w:rsidRDefault="00234214" w:rsidP="00234214">
            <w:pPr>
              <w:pStyle w:val="a3"/>
              <w:numPr>
                <w:ilvl w:val="0"/>
                <w:numId w:val="3"/>
              </w:numPr>
              <w:tabs>
                <w:tab w:val="left" w:pos="884"/>
              </w:tabs>
              <w:ind w:left="317" w:hanging="283"/>
              <w:jc w:val="both"/>
              <w:rPr>
                <w:b/>
                <w:color w:val="262626"/>
                <w:sz w:val="24"/>
                <w:szCs w:val="24"/>
                <w:lang w:val="uz-Cyrl-UZ"/>
              </w:rPr>
            </w:pPr>
            <w:r w:rsidRPr="00234214">
              <w:rPr>
                <w:b/>
                <w:color w:val="262626"/>
                <w:sz w:val="24"/>
                <w:szCs w:val="24"/>
                <w:lang w:val="uz-Cyrl-UZ"/>
              </w:rPr>
              <w:t xml:space="preserve">Kommunikativ kompetensiya: </w:t>
            </w:r>
            <w:r w:rsidRPr="00234214">
              <w:rPr>
                <w:b/>
                <w:color w:val="262626"/>
                <w:sz w:val="24"/>
                <w:szCs w:val="24"/>
                <w:lang w:val="en-US"/>
              </w:rPr>
              <w:t>(</w:t>
            </w:r>
            <w:r w:rsidRPr="00234214">
              <w:rPr>
                <w:b/>
                <w:sz w:val="24"/>
                <w:szCs w:val="24"/>
                <w:lang w:val="uz-Cyrl-UZ"/>
              </w:rPr>
              <w:t>TK1</w:t>
            </w:r>
            <w:r w:rsidRPr="00234214">
              <w:rPr>
                <w:b/>
                <w:sz w:val="24"/>
                <w:szCs w:val="24"/>
                <w:lang w:val="en-US"/>
              </w:rPr>
              <w:t>)</w:t>
            </w:r>
          </w:p>
          <w:p w:rsidR="00234214" w:rsidRPr="00234214" w:rsidRDefault="00234214" w:rsidP="00234214">
            <w:pPr>
              <w:pStyle w:val="a3"/>
              <w:ind w:left="317"/>
              <w:jc w:val="both"/>
              <w:rPr>
                <w:sz w:val="24"/>
                <w:szCs w:val="24"/>
                <w:lang w:val="uz-Cyrl-UZ"/>
              </w:rPr>
            </w:pPr>
            <w:r w:rsidRPr="00234214">
              <w:rPr>
                <w:sz w:val="24"/>
                <w:szCs w:val="24"/>
                <w:lang w:val="uz-Cyrl-UZ"/>
              </w:rPr>
              <w:t xml:space="preserve">o‘z fikrini og‘zaki va yozma tarzda aniq va tushunarli bayon qila olish, davr bilan dialogga kirishish, ilmiy muloqotni tashkil etish; </w:t>
            </w:r>
          </w:p>
          <w:p w:rsidR="00234214" w:rsidRPr="00234214" w:rsidRDefault="00234214" w:rsidP="00234214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b/>
                <w:color w:val="262626"/>
                <w:sz w:val="24"/>
                <w:szCs w:val="24"/>
                <w:lang w:val="uz-Cyrl-UZ"/>
              </w:rPr>
            </w:pPr>
            <w:r w:rsidRPr="00234214">
              <w:rPr>
                <w:b/>
                <w:color w:val="262626"/>
                <w:sz w:val="24"/>
                <w:szCs w:val="24"/>
                <w:lang w:val="uz-Cyrl-UZ"/>
              </w:rPr>
              <w:t xml:space="preserve">Milliy va umummadaniy kompetensiya: </w:t>
            </w:r>
            <w:r w:rsidRPr="00234214">
              <w:rPr>
                <w:b/>
                <w:color w:val="262626"/>
                <w:sz w:val="24"/>
                <w:szCs w:val="24"/>
                <w:lang w:val="en-US"/>
              </w:rPr>
              <w:t>(</w:t>
            </w:r>
            <w:r w:rsidRPr="00234214">
              <w:rPr>
                <w:b/>
                <w:sz w:val="24"/>
                <w:szCs w:val="24"/>
                <w:lang w:val="uz-Cyrl-UZ"/>
              </w:rPr>
              <w:t>TK</w:t>
            </w:r>
            <w:r w:rsidRPr="00234214">
              <w:rPr>
                <w:b/>
                <w:sz w:val="24"/>
                <w:szCs w:val="24"/>
                <w:lang w:val="en-US"/>
              </w:rPr>
              <w:t>5)</w:t>
            </w:r>
          </w:p>
          <w:p w:rsidR="00234214" w:rsidRPr="00234214" w:rsidRDefault="00234214" w:rsidP="00234214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b/>
                <w:color w:val="262626"/>
                <w:sz w:val="24"/>
                <w:szCs w:val="24"/>
                <w:lang w:val="uz-Cyrl-UZ"/>
              </w:rPr>
            </w:pPr>
            <w:r w:rsidRPr="00234214">
              <w:rPr>
                <w:sz w:val="24"/>
                <w:szCs w:val="24"/>
                <w:lang w:val="uz-Cyrl-UZ"/>
              </w:rPr>
              <w:t xml:space="preserve">Vatanga sadoqatli, insonlarga mehr-oqibatli hamda umuminsoniy va milliy qadriyatlarga e’tiqodli bo‘lish; </w:t>
            </w:r>
          </w:p>
          <w:p w:rsidR="008C3593" w:rsidRPr="00234214" w:rsidRDefault="008C3593" w:rsidP="00234214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b/>
                <w:color w:val="262626"/>
                <w:sz w:val="24"/>
                <w:szCs w:val="24"/>
                <w:lang w:val="uz-Cyrl-UZ"/>
              </w:rPr>
            </w:pPr>
            <w:r w:rsidRPr="00234214">
              <w:rPr>
                <w:b/>
                <w:color w:val="262626"/>
                <w:sz w:val="24"/>
                <w:szCs w:val="24"/>
                <w:lang w:val="uz-Cyrl-UZ"/>
              </w:rPr>
              <w:t>Axborotlar bilan ishlash kompetensiyasi: (</w:t>
            </w:r>
            <w:r w:rsidRPr="00234214">
              <w:rPr>
                <w:b/>
                <w:sz w:val="24"/>
                <w:szCs w:val="24"/>
                <w:lang w:val="uz-Cyrl-UZ"/>
              </w:rPr>
              <w:t>TK2)</w:t>
            </w:r>
          </w:p>
          <w:p w:rsidR="008C3593" w:rsidRPr="00234214" w:rsidRDefault="008C3593" w:rsidP="004223BC">
            <w:pPr>
              <w:pStyle w:val="a3"/>
              <w:ind w:left="317"/>
              <w:jc w:val="both"/>
              <w:rPr>
                <w:sz w:val="24"/>
                <w:szCs w:val="24"/>
                <w:lang w:val="en-US"/>
              </w:rPr>
            </w:pPr>
            <w:r w:rsidRPr="00234214">
              <w:rPr>
                <w:sz w:val="24"/>
                <w:szCs w:val="24"/>
                <w:lang w:val="en-US"/>
              </w:rPr>
              <w:t>axborotlarni mustaqil izlab topish, tahlil etish, qiyoslash va xulosa chiqarish;</w:t>
            </w:r>
          </w:p>
          <w:p w:rsidR="008C3593" w:rsidRPr="00234214" w:rsidRDefault="008C3593" w:rsidP="002F5589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17" w:hanging="283"/>
              <w:jc w:val="both"/>
              <w:rPr>
                <w:b/>
                <w:color w:val="262626"/>
                <w:sz w:val="24"/>
                <w:szCs w:val="24"/>
                <w:lang w:val="en-US"/>
              </w:rPr>
            </w:pPr>
            <w:r w:rsidRPr="00234214">
              <w:rPr>
                <w:b/>
                <w:color w:val="262626"/>
                <w:sz w:val="24"/>
                <w:szCs w:val="24"/>
                <w:lang w:val="uz-Cyrl-UZ"/>
              </w:rPr>
              <w:t>O‘zini o‘zi rivojlantirish kompetensiyasi</w:t>
            </w:r>
            <w:r w:rsidRPr="00234214">
              <w:rPr>
                <w:b/>
                <w:color w:val="262626"/>
                <w:sz w:val="24"/>
                <w:szCs w:val="24"/>
                <w:lang w:val="en-US"/>
              </w:rPr>
              <w:t>: (</w:t>
            </w:r>
            <w:r w:rsidRPr="00234214">
              <w:rPr>
                <w:b/>
                <w:sz w:val="24"/>
                <w:szCs w:val="24"/>
                <w:lang w:val="uz-Cyrl-UZ"/>
              </w:rPr>
              <w:t>TK</w:t>
            </w:r>
            <w:r w:rsidRPr="00234214">
              <w:rPr>
                <w:b/>
                <w:sz w:val="24"/>
                <w:szCs w:val="24"/>
                <w:lang w:val="en-US"/>
              </w:rPr>
              <w:t>3)</w:t>
            </w:r>
          </w:p>
          <w:p w:rsidR="008C3593" w:rsidRPr="00234214" w:rsidRDefault="008C3593" w:rsidP="004223BC">
            <w:pPr>
              <w:pStyle w:val="a3"/>
              <w:ind w:left="317"/>
              <w:jc w:val="both"/>
              <w:rPr>
                <w:sz w:val="24"/>
                <w:szCs w:val="24"/>
                <w:lang w:val="uz-Cyrl-UZ"/>
              </w:rPr>
            </w:pPr>
            <w:r w:rsidRPr="00234214">
              <w:rPr>
                <w:sz w:val="24"/>
                <w:szCs w:val="24"/>
                <w:lang w:val="uz-Cyrl-UZ"/>
              </w:rPr>
              <w:t>shaxs sifatida doimiy ravishda o‘z-o‘zini rivojlantirish, jismoniy, ma’naviy, ruhiy va intellektual kamolotga intilish;</w:t>
            </w:r>
          </w:p>
          <w:p w:rsidR="00234214" w:rsidRPr="00234214" w:rsidRDefault="00234214" w:rsidP="0023421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34214">
              <w:rPr>
                <w:b/>
                <w:bCs/>
                <w:color w:val="000000"/>
                <w:sz w:val="24"/>
                <w:szCs w:val="24"/>
                <w:lang w:val="en-US"/>
              </w:rPr>
              <w:t>Tarixiy voqelikni tushunish va uni mantiqiy izchillikda tushuntira olish kompetensiyasi:</w:t>
            </w:r>
          </w:p>
          <w:p w:rsidR="00234214" w:rsidRPr="00234214" w:rsidRDefault="00234214" w:rsidP="0023421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bookmarkStart w:id="0" w:name="3155142"/>
            <w:r w:rsidRPr="00234214">
              <w:rPr>
                <w:color w:val="000000"/>
                <w:sz w:val="24"/>
                <w:szCs w:val="24"/>
                <w:lang w:val="en-US"/>
              </w:rPr>
              <w:t>tarixiy-geografik makon haqida ma’lumot bera oladi;</w:t>
            </w:r>
            <w:bookmarkEnd w:id="0"/>
          </w:p>
          <w:p w:rsidR="00234214" w:rsidRPr="00234214" w:rsidRDefault="00234214" w:rsidP="0023421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bookmarkStart w:id="1" w:name="3155157"/>
            <w:r w:rsidRPr="00234214">
              <w:rPr>
                <w:b/>
                <w:bCs/>
                <w:color w:val="000000"/>
                <w:sz w:val="24"/>
                <w:szCs w:val="24"/>
                <w:lang w:val="en-US"/>
              </w:rPr>
              <w:t>Tarixiy manba va adabiyotlar bilan ishlash kompetensiyasi</w:t>
            </w:r>
            <w:bookmarkEnd w:id="1"/>
            <w:r w:rsidRPr="00234214"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8C3593" w:rsidRPr="00234214" w:rsidRDefault="00234214" w:rsidP="00234214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bookmarkStart w:id="2" w:name="3155170"/>
            <w:r w:rsidRPr="00234214">
              <w:rPr>
                <w:color w:val="000000"/>
                <w:sz w:val="24"/>
                <w:szCs w:val="24"/>
                <w:lang w:val="en-US"/>
              </w:rPr>
              <w:t>tarixiy jarayon va voqealar haqida ma’lumot berishda qo‘shimcha adabiyot va manbalardan foydalana oladi;</w:t>
            </w:r>
            <w:bookmarkEnd w:id="2"/>
          </w:p>
        </w:tc>
      </w:tr>
    </w:tbl>
    <w:p w:rsidR="002F5589" w:rsidRPr="00D135D1" w:rsidRDefault="002F5589" w:rsidP="008C3593">
      <w:pPr>
        <w:rPr>
          <w:b/>
          <w:sz w:val="10"/>
          <w:szCs w:val="24"/>
          <w:lang w:val="en-US"/>
        </w:rPr>
      </w:pPr>
    </w:p>
    <w:p w:rsidR="002F5589" w:rsidRPr="00F15AAE" w:rsidRDefault="002F5589" w:rsidP="008C3593">
      <w:pPr>
        <w:jc w:val="center"/>
        <w:rPr>
          <w:b/>
          <w:sz w:val="22"/>
          <w:szCs w:val="24"/>
          <w:lang w:val="en-US"/>
        </w:rPr>
      </w:pPr>
      <w:r w:rsidRPr="00F15AAE">
        <w:rPr>
          <w:b/>
          <w:sz w:val="22"/>
          <w:szCs w:val="24"/>
          <w:lang w:val="en-US"/>
        </w:rPr>
        <w:t>O’QUV JARAYONINI AMALGA OSHIRISH TEXNOLOGIYASI</w:t>
      </w:r>
    </w:p>
    <w:tbl>
      <w:tblPr>
        <w:tblW w:w="4990" w:type="pct"/>
        <w:tblBorders>
          <w:top w:val="threeDEmboss" w:sz="6" w:space="0" w:color="FF0000"/>
          <w:left w:val="threeDEmboss" w:sz="6" w:space="0" w:color="FF0000"/>
          <w:bottom w:val="threeDEmboss" w:sz="6" w:space="0" w:color="FF0000"/>
          <w:right w:val="threeDEmboss" w:sz="6" w:space="0" w:color="FF0000"/>
          <w:insideH w:val="threeDEmboss" w:sz="6" w:space="0" w:color="FF0000"/>
          <w:insideV w:val="threeDEmboss" w:sz="6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8311"/>
      </w:tblGrid>
      <w:tr w:rsidR="002F5589" w:rsidRPr="008C3593" w:rsidTr="00D135D1">
        <w:trPr>
          <w:trHeight w:val="53"/>
        </w:trPr>
        <w:tc>
          <w:tcPr>
            <w:tcW w:w="191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F5589" w:rsidRPr="00F15AAE" w:rsidRDefault="002F5589" w:rsidP="004223BC">
            <w:pPr>
              <w:ind w:firstLine="165"/>
              <w:jc w:val="both"/>
              <w:rPr>
                <w:i/>
                <w:sz w:val="22"/>
                <w:szCs w:val="24"/>
                <w:lang w:val="en-US"/>
              </w:rPr>
            </w:pPr>
            <w:r w:rsidRPr="00F15AAE">
              <w:rPr>
                <w:b/>
                <w:sz w:val="22"/>
                <w:szCs w:val="24"/>
                <w:lang w:val="en-US"/>
              </w:rPr>
              <w:t xml:space="preserve">Dars turi: </w:t>
            </w:r>
          </w:p>
        </w:tc>
        <w:tc>
          <w:tcPr>
            <w:tcW w:w="83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  <w:vAlign w:val="center"/>
          </w:tcPr>
          <w:p w:rsidR="002F5589" w:rsidRPr="00F15AAE" w:rsidRDefault="002F5589" w:rsidP="004223BC">
            <w:pPr>
              <w:ind w:firstLine="165"/>
              <w:jc w:val="both"/>
              <w:rPr>
                <w:i/>
                <w:sz w:val="22"/>
                <w:szCs w:val="24"/>
                <w:lang w:val="en-US"/>
              </w:rPr>
            </w:pPr>
            <w:r w:rsidRPr="00F15AAE">
              <w:rPr>
                <w:i/>
                <w:sz w:val="22"/>
                <w:szCs w:val="24"/>
                <w:lang w:val="en-US"/>
              </w:rPr>
              <w:t>aralash yoki kombinatsiyalashgan: shakllantiruvchi, rivojlantiruvchi</w:t>
            </w:r>
          </w:p>
        </w:tc>
      </w:tr>
      <w:tr w:rsidR="002F5589" w:rsidRPr="008C3593" w:rsidTr="00D135D1">
        <w:trPr>
          <w:trHeight w:val="296"/>
        </w:trPr>
        <w:tc>
          <w:tcPr>
            <w:tcW w:w="191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F5589" w:rsidRPr="00F15AAE" w:rsidRDefault="002F5589" w:rsidP="004223BC">
            <w:pPr>
              <w:ind w:firstLine="165"/>
              <w:rPr>
                <w:i/>
                <w:sz w:val="22"/>
                <w:szCs w:val="24"/>
                <w:lang w:val="en-US"/>
              </w:rPr>
            </w:pPr>
            <w:r w:rsidRPr="00F15AAE">
              <w:rPr>
                <w:b/>
                <w:sz w:val="22"/>
                <w:szCs w:val="24"/>
                <w:lang w:val="en-US"/>
              </w:rPr>
              <w:t xml:space="preserve">Dars metodi: </w:t>
            </w:r>
          </w:p>
        </w:tc>
        <w:tc>
          <w:tcPr>
            <w:tcW w:w="83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  <w:vAlign w:val="center"/>
          </w:tcPr>
          <w:p w:rsidR="002F5589" w:rsidRPr="006D27C8" w:rsidRDefault="002F5589" w:rsidP="004223BC">
            <w:pPr>
              <w:jc w:val="both"/>
              <w:rPr>
                <w:b/>
                <w:i/>
                <w:sz w:val="22"/>
                <w:szCs w:val="24"/>
                <w:lang w:val="en-US"/>
              </w:rPr>
            </w:pPr>
            <w:r>
              <w:rPr>
                <w:bCs/>
                <w:i/>
                <w:color w:val="003300"/>
                <w:spacing w:val="-2"/>
                <w:sz w:val="22"/>
                <w:szCs w:val="24"/>
                <w:lang w:val="en-US"/>
              </w:rPr>
              <w:t>“Aralash”,</w:t>
            </w:r>
            <w:r w:rsidRPr="00F15AAE">
              <w:rPr>
                <w:bCs/>
                <w:i/>
                <w:color w:val="003300"/>
                <w:spacing w:val="-2"/>
                <w:sz w:val="22"/>
                <w:szCs w:val="24"/>
                <w:lang w:val="en-US"/>
              </w:rPr>
              <w:t xml:space="preserve">“Interfaol metodlar”, “Guruhlarda ishlash”, </w:t>
            </w:r>
            <w:r w:rsidRPr="006D27C8">
              <w:rPr>
                <w:bCs/>
                <w:i/>
                <w:sz w:val="22"/>
                <w:lang w:val="en-US"/>
              </w:rPr>
              <w:t>“Ushbu matnda qanday so’z yetishmayapti?”</w:t>
            </w:r>
            <w:r w:rsidRPr="00F15AAE">
              <w:rPr>
                <w:bCs/>
                <w:i/>
                <w:iCs/>
                <w:color w:val="000000"/>
                <w:sz w:val="22"/>
                <w:szCs w:val="24"/>
                <w:lang w:val="en-US"/>
              </w:rPr>
              <w:t xml:space="preserve">, </w:t>
            </w:r>
            <w:r>
              <w:rPr>
                <w:i/>
                <w:sz w:val="22"/>
                <w:szCs w:val="24"/>
                <w:lang w:val="en-US"/>
              </w:rPr>
              <w:t xml:space="preserve">“Aqliy hujum” </w:t>
            </w:r>
          </w:p>
        </w:tc>
      </w:tr>
      <w:tr w:rsidR="002F5589" w:rsidRPr="008C3593" w:rsidTr="00D135D1">
        <w:trPr>
          <w:trHeight w:val="148"/>
        </w:trPr>
        <w:tc>
          <w:tcPr>
            <w:tcW w:w="191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F5589" w:rsidRPr="00F15AAE" w:rsidRDefault="002F5589" w:rsidP="004223BC">
            <w:pPr>
              <w:ind w:firstLine="165"/>
              <w:rPr>
                <w:rFonts w:eastAsia="Arial Unicode MS"/>
                <w:b/>
                <w:sz w:val="22"/>
                <w:szCs w:val="24"/>
                <w:lang w:val="en-US"/>
              </w:rPr>
            </w:pPr>
            <w:r w:rsidRPr="00F15AAE">
              <w:rPr>
                <w:rFonts w:eastAsia="Arial Unicode MS"/>
                <w:b/>
                <w:sz w:val="22"/>
                <w:szCs w:val="24"/>
                <w:lang w:val="en-US"/>
              </w:rPr>
              <w:t xml:space="preserve">Dars jihozi: </w:t>
            </w:r>
          </w:p>
        </w:tc>
        <w:tc>
          <w:tcPr>
            <w:tcW w:w="83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  <w:vAlign w:val="center"/>
          </w:tcPr>
          <w:p w:rsidR="002F5589" w:rsidRPr="00F15AAE" w:rsidRDefault="008C3593" w:rsidP="008C3593">
            <w:pPr>
              <w:ind w:firstLine="165"/>
              <w:rPr>
                <w:rFonts w:eastAsia="Arial Unicode MS"/>
                <w:b/>
                <w:sz w:val="22"/>
                <w:szCs w:val="24"/>
                <w:lang w:val="en-US"/>
              </w:rPr>
            </w:pPr>
            <w:r>
              <w:rPr>
                <w:rFonts w:eastAsia="Arial Unicode MS"/>
                <w:i/>
                <w:sz w:val="22"/>
                <w:szCs w:val="24"/>
                <w:lang w:val="en-US"/>
              </w:rPr>
              <w:t>darslik</w:t>
            </w:r>
            <w:r w:rsidR="002F5589" w:rsidRPr="00F15AAE">
              <w:rPr>
                <w:rFonts w:eastAsia="Arial Unicode MS"/>
                <w:i/>
                <w:sz w:val="22"/>
                <w:szCs w:val="24"/>
                <w:lang w:val="en-US"/>
              </w:rPr>
              <w:t>, ko’rgazmali va didaktik materiallar, proyektor, AKT</w:t>
            </w:r>
          </w:p>
        </w:tc>
      </w:tr>
    </w:tbl>
    <w:p w:rsidR="00D135D1" w:rsidRPr="00D135D1" w:rsidRDefault="00D135D1" w:rsidP="00D135D1">
      <w:pPr>
        <w:jc w:val="center"/>
        <w:rPr>
          <w:rFonts w:eastAsia="Arial Unicode MS"/>
          <w:b/>
          <w:sz w:val="12"/>
          <w:szCs w:val="24"/>
          <w:lang w:val="en-US"/>
        </w:rPr>
      </w:pPr>
    </w:p>
    <w:p w:rsidR="002F5589" w:rsidRPr="008C3593" w:rsidRDefault="002F5589" w:rsidP="00D135D1">
      <w:pPr>
        <w:jc w:val="center"/>
        <w:rPr>
          <w:rFonts w:eastAsia="Arial Unicode MS"/>
          <w:b/>
          <w:sz w:val="22"/>
          <w:szCs w:val="24"/>
          <w:lang w:val="en-US"/>
        </w:rPr>
      </w:pPr>
      <w:r w:rsidRPr="00F15AAE">
        <w:rPr>
          <w:rFonts w:eastAsia="Arial Unicode MS"/>
          <w:b/>
          <w:sz w:val="22"/>
          <w:szCs w:val="24"/>
          <w:lang w:val="en-US"/>
        </w:rPr>
        <w:t>DARSNING BLOK CHIZMASI:</w:t>
      </w:r>
    </w:p>
    <w:tbl>
      <w:tblPr>
        <w:tblW w:w="10173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912"/>
        <w:gridCol w:w="4111"/>
        <w:gridCol w:w="856"/>
        <w:gridCol w:w="1836"/>
      </w:tblGrid>
      <w:tr w:rsidR="002F5589" w:rsidRPr="00A83348" w:rsidTr="004223BC">
        <w:tc>
          <w:tcPr>
            <w:tcW w:w="458" w:type="dxa"/>
            <w:tcBorders>
              <w:top w:val="single" w:sz="24" w:space="0" w:color="E36C0A"/>
              <w:left w:val="single" w:sz="24" w:space="0" w:color="E36C0A"/>
              <w:bottom w:val="single" w:sz="24" w:space="0" w:color="E36C0A"/>
            </w:tcBorders>
          </w:tcPr>
          <w:p w:rsidR="002F5589" w:rsidRPr="006D27C8" w:rsidRDefault="002F5589" w:rsidP="004223BC">
            <w:pPr>
              <w:spacing w:line="20" w:lineRule="atLeast"/>
              <w:jc w:val="both"/>
              <w:rPr>
                <w:b/>
                <w:bCs/>
                <w:color w:val="339933"/>
                <w:sz w:val="24"/>
                <w:szCs w:val="24"/>
                <w:lang w:val="en-US"/>
              </w:rPr>
            </w:pPr>
            <w:r w:rsidRPr="006D27C8">
              <w:rPr>
                <w:b/>
                <w:bCs/>
                <w:color w:val="339933"/>
                <w:sz w:val="24"/>
                <w:szCs w:val="24"/>
                <w:lang w:val="en-US"/>
              </w:rPr>
              <w:t>№</w:t>
            </w:r>
          </w:p>
        </w:tc>
        <w:tc>
          <w:tcPr>
            <w:tcW w:w="2912" w:type="dxa"/>
            <w:tcBorders>
              <w:top w:val="single" w:sz="24" w:space="0" w:color="E36C0A"/>
              <w:bottom w:val="single" w:sz="24" w:space="0" w:color="E36C0A"/>
            </w:tcBorders>
          </w:tcPr>
          <w:p w:rsidR="002F5589" w:rsidRPr="00A83348" w:rsidRDefault="002F5589" w:rsidP="004223BC">
            <w:pPr>
              <w:shd w:val="clear" w:color="auto" w:fill="FFFFFF"/>
              <w:spacing w:line="20" w:lineRule="atLeast"/>
              <w:jc w:val="center"/>
              <w:rPr>
                <w:b/>
                <w:bCs/>
                <w:color w:val="FFFF00"/>
                <w:sz w:val="24"/>
                <w:szCs w:val="24"/>
                <w:lang w:val="en-US"/>
              </w:rPr>
            </w:pPr>
            <w:r w:rsidRPr="00A83348">
              <w:rPr>
                <w:b/>
                <w:bCs/>
                <w:color w:val="00B050"/>
                <w:sz w:val="24"/>
                <w:szCs w:val="24"/>
                <w:lang w:val="en-US"/>
              </w:rPr>
              <w:t>DARS BOSQICHLARI:</w:t>
            </w:r>
          </w:p>
        </w:tc>
        <w:tc>
          <w:tcPr>
            <w:tcW w:w="4111" w:type="dxa"/>
            <w:tcBorders>
              <w:top w:val="single" w:sz="24" w:space="0" w:color="E36C0A"/>
              <w:bottom w:val="single" w:sz="24" w:space="0" w:color="E36C0A"/>
            </w:tcBorders>
            <w:vAlign w:val="center"/>
          </w:tcPr>
          <w:p w:rsidR="002F5589" w:rsidRPr="00F15AAE" w:rsidRDefault="002F5589" w:rsidP="004223BC">
            <w:pPr>
              <w:jc w:val="center"/>
              <w:rPr>
                <w:b/>
                <w:sz w:val="22"/>
                <w:szCs w:val="24"/>
                <w:lang w:val="en-US"/>
              </w:rPr>
            </w:pPr>
            <w:r w:rsidRPr="00F15AAE">
              <w:rPr>
                <w:b/>
                <w:sz w:val="22"/>
                <w:szCs w:val="24"/>
                <w:lang w:val="en-US"/>
              </w:rPr>
              <w:t>Bajariladigan ish mazmuni</w:t>
            </w:r>
          </w:p>
        </w:tc>
        <w:tc>
          <w:tcPr>
            <w:tcW w:w="2692" w:type="dxa"/>
            <w:gridSpan w:val="2"/>
            <w:tcBorders>
              <w:top w:val="single" w:sz="24" w:space="0" w:color="E36C0A"/>
              <w:bottom w:val="single" w:sz="24" w:space="0" w:color="E36C0A"/>
              <w:right w:val="single" w:sz="24" w:space="0" w:color="E36C0A"/>
            </w:tcBorders>
          </w:tcPr>
          <w:p w:rsidR="002F5589" w:rsidRPr="00A83348" w:rsidRDefault="002F5589" w:rsidP="004223BC">
            <w:pPr>
              <w:spacing w:line="20" w:lineRule="atLeast"/>
              <w:jc w:val="center"/>
              <w:rPr>
                <w:b/>
                <w:bCs/>
                <w:color w:val="339933"/>
                <w:sz w:val="24"/>
                <w:szCs w:val="24"/>
                <w:lang w:val="en-US"/>
              </w:rPr>
            </w:pPr>
            <w:r w:rsidRPr="00A83348">
              <w:rPr>
                <w:b/>
                <w:bCs/>
                <w:color w:val="339933"/>
                <w:sz w:val="24"/>
                <w:szCs w:val="24"/>
                <w:lang w:val="en-US"/>
              </w:rPr>
              <w:t>Ajratilgan vaqt</w:t>
            </w:r>
          </w:p>
        </w:tc>
      </w:tr>
      <w:tr w:rsidR="002F5589" w:rsidRPr="00A83348" w:rsidTr="004223BC">
        <w:tc>
          <w:tcPr>
            <w:tcW w:w="458" w:type="dxa"/>
            <w:tcBorders>
              <w:top w:val="single" w:sz="24" w:space="0" w:color="E36C0A"/>
              <w:left w:val="single" w:sz="24" w:space="0" w:color="E36C0A"/>
            </w:tcBorders>
          </w:tcPr>
          <w:p w:rsidR="002F5589" w:rsidRPr="002E79A5" w:rsidRDefault="002F5589" w:rsidP="004223BC">
            <w:pPr>
              <w:spacing w:line="20" w:lineRule="atLeast"/>
              <w:jc w:val="both"/>
              <w:rPr>
                <w:b/>
                <w:bCs/>
                <w:sz w:val="24"/>
                <w:szCs w:val="22"/>
              </w:rPr>
            </w:pPr>
            <w:r w:rsidRPr="002E79A5">
              <w:rPr>
                <w:b/>
                <w:bCs/>
                <w:sz w:val="24"/>
                <w:szCs w:val="22"/>
              </w:rPr>
              <w:t>1</w:t>
            </w:r>
          </w:p>
        </w:tc>
        <w:tc>
          <w:tcPr>
            <w:tcW w:w="2912" w:type="dxa"/>
            <w:tcBorders>
              <w:top w:val="single" w:sz="24" w:space="0" w:color="E36C0A"/>
            </w:tcBorders>
            <w:vAlign w:val="center"/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 w:rsidRPr="002E79A5">
              <w:rPr>
                <w:b/>
                <w:bCs/>
                <w:sz w:val="24"/>
                <w:szCs w:val="22"/>
                <w:lang w:val="en-US"/>
              </w:rPr>
              <w:t>Tashkiliy qism</w:t>
            </w:r>
          </w:p>
        </w:tc>
        <w:tc>
          <w:tcPr>
            <w:tcW w:w="4111" w:type="dxa"/>
            <w:tcBorders>
              <w:top w:val="single" w:sz="24" w:space="0" w:color="E36C0A"/>
            </w:tcBorders>
            <w:vAlign w:val="center"/>
          </w:tcPr>
          <w:p w:rsidR="002F5589" w:rsidRPr="002E79A5" w:rsidRDefault="002F5589" w:rsidP="004223B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E79A5">
              <w:rPr>
                <w:sz w:val="24"/>
                <w:szCs w:val="24"/>
                <w:lang w:val="en-US"/>
              </w:rPr>
              <w:t>Salomlashish, davomatni aniqlash, sinfni darsga tayyorlash,kun tarixi aytiladi</w:t>
            </w:r>
          </w:p>
        </w:tc>
        <w:tc>
          <w:tcPr>
            <w:tcW w:w="856" w:type="dxa"/>
            <w:tcBorders>
              <w:top w:val="single" w:sz="24" w:space="0" w:color="E36C0A"/>
            </w:tcBorders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Cs/>
                <w:sz w:val="24"/>
                <w:szCs w:val="22"/>
                <w:lang w:val="en-US"/>
              </w:rPr>
            </w:pPr>
            <w:r w:rsidRPr="002E79A5">
              <w:rPr>
                <w:bCs/>
                <w:sz w:val="24"/>
                <w:szCs w:val="22"/>
                <w:lang w:val="en-US"/>
              </w:rPr>
              <w:t>3 daqiqa</w:t>
            </w:r>
          </w:p>
        </w:tc>
        <w:tc>
          <w:tcPr>
            <w:tcW w:w="1836" w:type="dxa"/>
            <w:vMerge w:val="restart"/>
            <w:tcBorders>
              <w:top w:val="single" w:sz="24" w:space="0" w:color="E36C0A"/>
              <w:right w:val="single" w:sz="24" w:space="0" w:color="E36C0A"/>
            </w:tcBorders>
          </w:tcPr>
          <w:p w:rsidR="002F5589" w:rsidRPr="00A83348" w:rsidRDefault="002F5589" w:rsidP="004223BC">
            <w:pPr>
              <w:spacing w:line="20" w:lineRule="atLeast"/>
              <w:jc w:val="center"/>
              <w:rPr>
                <w:b/>
                <w:bCs/>
                <w:color w:val="339933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8D7C9B0" wp14:editId="796138DB">
                  <wp:extent cx="946150" cy="977900"/>
                  <wp:effectExtent l="0" t="0" r="6350" b="0"/>
                  <wp:docPr id="894" name="Рисунок 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589" w:rsidRPr="00A83348" w:rsidTr="004223BC">
        <w:tc>
          <w:tcPr>
            <w:tcW w:w="458" w:type="dxa"/>
            <w:tcBorders>
              <w:left w:val="single" w:sz="24" w:space="0" w:color="E36C0A"/>
            </w:tcBorders>
          </w:tcPr>
          <w:p w:rsidR="002F5589" w:rsidRPr="002E79A5" w:rsidRDefault="002F5589" w:rsidP="004223BC">
            <w:pPr>
              <w:spacing w:line="20" w:lineRule="atLeast"/>
              <w:jc w:val="both"/>
              <w:rPr>
                <w:b/>
                <w:bCs/>
                <w:sz w:val="24"/>
                <w:szCs w:val="22"/>
                <w:lang w:val="en-US"/>
              </w:rPr>
            </w:pPr>
            <w:r w:rsidRPr="002E79A5">
              <w:rPr>
                <w:b/>
                <w:bCs/>
                <w:sz w:val="24"/>
                <w:szCs w:val="22"/>
                <w:lang w:val="en-US"/>
              </w:rPr>
              <w:t>2</w:t>
            </w:r>
          </w:p>
        </w:tc>
        <w:tc>
          <w:tcPr>
            <w:tcW w:w="2912" w:type="dxa"/>
            <w:vAlign w:val="center"/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 w:rsidRPr="002E79A5">
              <w:rPr>
                <w:b/>
                <w:bCs/>
                <w:sz w:val="24"/>
                <w:szCs w:val="22"/>
                <w:lang w:val="en-US"/>
              </w:rPr>
              <w:t>O’tilgan mavzuni takrorlash</w:t>
            </w:r>
          </w:p>
        </w:tc>
        <w:tc>
          <w:tcPr>
            <w:tcW w:w="4111" w:type="dxa"/>
            <w:vAlign w:val="center"/>
          </w:tcPr>
          <w:p w:rsidR="002F5589" w:rsidRPr="002E79A5" w:rsidRDefault="002F5589" w:rsidP="004223B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E79A5">
              <w:rPr>
                <w:sz w:val="24"/>
                <w:szCs w:val="24"/>
                <w:lang w:val="en-US"/>
              </w:rPr>
              <w:t>Takrorlash, mustahkamlash,</w:t>
            </w:r>
          </w:p>
          <w:p w:rsidR="002F5589" w:rsidRPr="002E79A5" w:rsidRDefault="002F5589" w:rsidP="004223B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E79A5">
              <w:rPr>
                <w:sz w:val="24"/>
                <w:szCs w:val="24"/>
                <w:lang w:val="en-US"/>
              </w:rPr>
              <w:t>yangi mavzu bilan bog’lash</w:t>
            </w:r>
          </w:p>
        </w:tc>
        <w:tc>
          <w:tcPr>
            <w:tcW w:w="856" w:type="dxa"/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Cs/>
                <w:sz w:val="24"/>
                <w:szCs w:val="22"/>
                <w:lang w:val="en-US"/>
              </w:rPr>
            </w:pPr>
            <w:r>
              <w:rPr>
                <w:bCs/>
                <w:sz w:val="24"/>
                <w:szCs w:val="22"/>
                <w:lang w:val="en-US"/>
              </w:rPr>
              <w:t>8</w:t>
            </w:r>
            <w:r w:rsidRPr="002E79A5">
              <w:rPr>
                <w:bCs/>
                <w:sz w:val="24"/>
                <w:szCs w:val="22"/>
                <w:lang w:val="en-US"/>
              </w:rPr>
              <w:t xml:space="preserve"> daqiqa</w:t>
            </w:r>
          </w:p>
        </w:tc>
        <w:tc>
          <w:tcPr>
            <w:tcW w:w="1836" w:type="dxa"/>
            <w:vMerge/>
            <w:tcBorders>
              <w:right w:val="single" w:sz="24" w:space="0" w:color="E36C0A"/>
            </w:tcBorders>
          </w:tcPr>
          <w:p w:rsidR="002F5589" w:rsidRPr="00A83348" w:rsidRDefault="002F5589" w:rsidP="004223BC">
            <w:pPr>
              <w:spacing w:line="20" w:lineRule="atLeast"/>
              <w:jc w:val="both"/>
              <w:rPr>
                <w:b/>
                <w:bCs/>
                <w:color w:val="339933"/>
                <w:sz w:val="24"/>
                <w:szCs w:val="24"/>
                <w:lang w:val="en-US"/>
              </w:rPr>
            </w:pPr>
          </w:p>
        </w:tc>
      </w:tr>
      <w:tr w:rsidR="002F5589" w:rsidRPr="00A83348" w:rsidTr="004223BC">
        <w:tc>
          <w:tcPr>
            <w:tcW w:w="458" w:type="dxa"/>
            <w:tcBorders>
              <w:left w:val="single" w:sz="24" w:space="0" w:color="E36C0A"/>
            </w:tcBorders>
          </w:tcPr>
          <w:p w:rsidR="002F5589" w:rsidRPr="002E79A5" w:rsidRDefault="002F5589" w:rsidP="004223BC">
            <w:pPr>
              <w:spacing w:line="20" w:lineRule="atLeast"/>
              <w:jc w:val="both"/>
              <w:rPr>
                <w:b/>
                <w:bCs/>
                <w:sz w:val="24"/>
                <w:szCs w:val="22"/>
                <w:lang w:val="en-US"/>
              </w:rPr>
            </w:pPr>
            <w:r w:rsidRPr="002E79A5">
              <w:rPr>
                <w:b/>
                <w:bCs/>
                <w:sz w:val="24"/>
                <w:szCs w:val="22"/>
                <w:lang w:val="en-US"/>
              </w:rPr>
              <w:t>3</w:t>
            </w:r>
          </w:p>
        </w:tc>
        <w:tc>
          <w:tcPr>
            <w:tcW w:w="2912" w:type="dxa"/>
            <w:vAlign w:val="center"/>
          </w:tcPr>
          <w:p w:rsidR="002F5589" w:rsidRPr="008C3593" w:rsidRDefault="002F5589" w:rsidP="004223BC">
            <w:pPr>
              <w:spacing w:line="20" w:lineRule="atLeast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 w:rsidRPr="008C3593">
              <w:rPr>
                <w:b/>
                <w:sz w:val="24"/>
                <w:szCs w:val="22"/>
                <w:lang w:val="en-US"/>
              </w:rPr>
              <w:t>Yangi dars mavzusi mazmunini tushuntirish</w:t>
            </w:r>
          </w:p>
        </w:tc>
        <w:tc>
          <w:tcPr>
            <w:tcW w:w="4111" w:type="dxa"/>
            <w:vAlign w:val="center"/>
          </w:tcPr>
          <w:p w:rsidR="002F5589" w:rsidRPr="002E79A5" w:rsidRDefault="002F5589" w:rsidP="004223B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E79A5">
              <w:rPr>
                <w:sz w:val="24"/>
                <w:szCs w:val="24"/>
                <w:lang w:val="en-US"/>
              </w:rPr>
              <w:t>Yangi mavzuni tushuntirish</w:t>
            </w:r>
          </w:p>
        </w:tc>
        <w:tc>
          <w:tcPr>
            <w:tcW w:w="856" w:type="dxa"/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Cs/>
                <w:sz w:val="24"/>
                <w:szCs w:val="22"/>
                <w:lang w:val="en-US"/>
              </w:rPr>
            </w:pPr>
            <w:r w:rsidRPr="002E79A5">
              <w:rPr>
                <w:bCs/>
                <w:sz w:val="24"/>
                <w:szCs w:val="22"/>
                <w:lang w:val="en-US"/>
              </w:rPr>
              <w:t>1</w:t>
            </w:r>
            <w:r>
              <w:rPr>
                <w:bCs/>
                <w:sz w:val="24"/>
                <w:szCs w:val="22"/>
                <w:lang w:val="en-US"/>
              </w:rPr>
              <w:t>4</w:t>
            </w:r>
            <w:r w:rsidRPr="002E79A5">
              <w:rPr>
                <w:bCs/>
                <w:sz w:val="24"/>
                <w:szCs w:val="22"/>
                <w:lang w:val="en-US"/>
              </w:rPr>
              <w:t xml:space="preserve"> daqiqa</w:t>
            </w:r>
          </w:p>
        </w:tc>
        <w:tc>
          <w:tcPr>
            <w:tcW w:w="1836" w:type="dxa"/>
            <w:vMerge/>
            <w:tcBorders>
              <w:right w:val="single" w:sz="24" w:space="0" w:color="E36C0A"/>
            </w:tcBorders>
          </w:tcPr>
          <w:p w:rsidR="002F5589" w:rsidRPr="00A83348" w:rsidRDefault="002F5589" w:rsidP="004223BC">
            <w:pPr>
              <w:spacing w:line="20" w:lineRule="atLeast"/>
              <w:jc w:val="both"/>
              <w:rPr>
                <w:b/>
                <w:bCs/>
                <w:color w:val="339933"/>
                <w:sz w:val="24"/>
                <w:szCs w:val="24"/>
                <w:lang w:val="en-US"/>
              </w:rPr>
            </w:pPr>
          </w:p>
        </w:tc>
      </w:tr>
      <w:tr w:rsidR="002F5589" w:rsidRPr="00A83348" w:rsidTr="004223BC">
        <w:tc>
          <w:tcPr>
            <w:tcW w:w="458" w:type="dxa"/>
            <w:tcBorders>
              <w:left w:val="single" w:sz="24" w:space="0" w:color="E36C0A"/>
            </w:tcBorders>
          </w:tcPr>
          <w:p w:rsidR="002F5589" w:rsidRPr="002E79A5" w:rsidRDefault="002F5589" w:rsidP="004223BC">
            <w:pPr>
              <w:spacing w:line="20" w:lineRule="atLeast"/>
              <w:jc w:val="both"/>
              <w:rPr>
                <w:b/>
                <w:bCs/>
                <w:sz w:val="24"/>
                <w:szCs w:val="22"/>
                <w:lang w:val="en-US"/>
              </w:rPr>
            </w:pPr>
            <w:r w:rsidRPr="002E79A5">
              <w:rPr>
                <w:b/>
                <w:bCs/>
                <w:sz w:val="24"/>
                <w:szCs w:val="22"/>
                <w:lang w:val="en-US"/>
              </w:rPr>
              <w:t>4</w:t>
            </w:r>
          </w:p>
        </w:tc>
        <w:tc>
          <w:tcPr>
            <w:tcW w:w="2912" w:type="dxa"/>
            <w:vAlign w:val="center"/>
          </w:tcPr>
          <w:p w:rsidR="002F5589" w:rsidRPr="008C3593" w:rsidRDefault="002F5589" w:rsidP="004223BC">
            <w:pPr>
              <w:spacing w:line="20" w:lineRule="atLeast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 w:rsidRPr="008C3593">
              <w:rPr>
                <w:b/>
                <w:sz w:val="24"/>
                <w:szCs w:val="22"/>
                <w:lang w:val="en-US"/>
              </w:rPr>
              <w:t>Yangi mavzuni mustahkamlash</w:t>
            </w:r>
          </w:p>
        </w:tc>
        <w:tc>
          <w:tcPr>
            <w:tcW w:w="4111" w:type="dxa"/>
            <w:vAlign w:val="center"/>
          </w:tcPr>
          <w:p w:rsidR="002F5589" w:rsidRPr="002E79A5" w:rsidRDefault="002F5589" w:rsidP="004223B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E79A5">
              <w:rPr>
                <w:sz w:val="24"/>
                <w:szCs w:val="24"/>
                <w:lang w:val="en-US"/>
              </w:rPr>
              <w:t>Yangi mavzuni mustahkamlash</w:t>
            </w:r>
          </w:p>
        </w:tc>
        <w:tc>
          <w:tcPr>
            <w:tcW w:w="856" w:type="dxa"/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Cs/>
                <w:sz w:val="24"/>
                <w:szCs w:val="22"/>
                <w:lang w:val="en-US"/>
              </w:rPr>
            </w:pPr>
            <w:r>
              <w:rPr>
                <w:bCs/>
                <w:sz w:val="24"/>
                <w:szCs w:val="22"/>
                <w:lang w:val="en-US"/>
              </w:rPr>
              <w:t>1</w:t>
            </w:r>
            <w:r w:rsidRPr="002E79A5">
              <w:rPr>
                <w:bCs/>
                <w:sz w:val="24"/>
                <w:szCs w:val="22"/>
                <w:lang w:val="en-US"/>
              </w:rPr>
              <w:t>5 daqiqa</w:t>
            </w:r>
          </w:p>
        </w:tc>
        <w:tc>
          <w:tcPr>
            <w:tcW w:w="1836" w:type="dxa"/>
            <w:vMerge/>
            <w:tcBorders>
              <w:right w:val="single" w:sz="24" w:space="0" w:color="E36C0A"/>
            </w:tcBorders>
          </w:tcPr>
          <w:p w:rsidR="002F5589" w:rsidRPr="00A83348" w:rsidRDefault="002F5589" w:rsidP="004223BC">
            <w:pPr>
              <w:spacing w:line="20" w:lineRule="atLeast"/>
              <w:jc w:val="both"/>
              <w:rPr>
                <w:b/>
                <w:bCs/>
                <w:color w:val="339933"/>
                <w:sz w:val="24"/>
                <w:szCs w:val="24"/>
                <w:lang w:val="en-US"/>
              </w:rPr>
            </w:pPr>
          </w:p>
        </w:tc>
      </w:tr>
      <w:tr w:rsidR="002F5589" w:rsidRPr="00A83348" w:rsidTr="004223BC">
        <w:tc>
          <w:tcPr>
            <w:tcW w:w="458" w:type="dxa"/>
            <w:tcBorders>
              <w:left w:val="single" w:sz="24" w:space="0" w:color="E36C0A"/>
            </w:tcBorders>
          </w:tcPr>
          <w:p w:rsidR="002F5589" w:rsidRPr="002E79A5" w:rsidRDefault="002F5589" w:rsidP="004223BC">
            <w:pPr>
              <w:spacing w:line="20" w:lineRule="atLeast"/>
              <w:jc w:val="both"/>
              <w:rPr>
                <w:b/>
                <w:bCs/>
                <w:sz w:val="24"/>
                <w:szCs w:val="22"/>
                <w:lang w:val="en-US"/>
              </w:rPr>
            </w:pPr>
            <w:r w:rsidRPr="002E79A5">
              <w:rPr>
                <w:b/>
                <w:bCs/>
                <w:sz w:val="24"/>
                <w:szCs w:val="22"/>
                <w:lang w:val="en-US"/>
              </w:rPr>
              <w:t>5</w:t>
            </w:r>
          </w:p>
        </w:tc>
        <w:tc>
          <w:tcPr>
            <w:tcW w:w="2912" w:type="dxa"/>
            <w:vAlign w:val="center"/>
          </w:tcPr>
          <w:p w:rsidR="002F5589" w:rsidRPr="008C3593" w:rsidRDefault="002F5589" w:rsidP="004223BC">
            <w:pPr>
              <w:spacing w:line="20" w:lineRule="atLeast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 w:rsidRPr="008C3593">
              <w:rPr>
                <w:b/>
                <w:sz w:val="24"/>
                <w:szCs w:val="22"/>
                <w:lang w:val="en-US"/>
              </w:rPr>
              <w:t>Dars yakuni va baholash</w:t>
            </w:r>
          </w:p>
        </w:tc>
        <w:tc>
          <w:tcPr>
            <w:tcW w:w="4111" w:type="dxa"/>
            <w:vAlign w:val="center"/>
          </w:tcPr>
          <w:p w:rsidR="002F5589" w:rsidRPr="002E79A5" w:rsidRDefault="002F5589" w:rsidP="004223B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G’olib guruhni aniqlash, rag’batlantirish. Darsning so’ngi xulosasini chiqarish</w:t>
            </w:r>
          </w:p>
        </w:tc>
        <w:tc>
          <w:tcPr>
            <w:tcW w:w="856" w:type="dxa"/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Cs/>
                <w:sz w:val="24"/>
                <w:szCs w:val="22"/>
                <w:lang w:val="en-US"/>
              </w:rPr>
            </w:pPr>
            <w:r>
              <w:rPr>
                <w:bCs/>
                <w:sz w:val="24"/>
                <w:szCs w:val="22"/>
                <w:lang w:val="en-US"/>
              </w:rPr>
              <w:t>3</w:t>
            </w:r>
            <w:r w:rsidRPr="002E79A5">
              <w:rPr>
                <w:bCs/>
                <w:sz w:val="24"/>
                <w:szCs w:val="22"/>
                <w:lang w:val="en-US"/>
              </w:rPr>
              <w:t xml:space="preserve"> daqiqa</w:t>
            </w:r>
          </w:p>
        </w:tc>
        <w:tc>
          <w:tcPr>
            <w:tcW w:w="1836" w:type="dxa"/>
            <w:vMerge/>
            <w:tcBorders>
              <w:right w:val="single" w:sz="24" w:space="0" w:color="E36C0A"/>
            </w:tcBorders>
          </w:tcPr>
          <w:p w:rsidR="002F5589" w:rsidRPr="00A83348" w:rsidRDefault="002F5589" w:rsidP="004223BC">
            <w:pPr>
              <w:spacing w:line="20" w:lineRule="atLeast"/>
              <w:jc w:val="both"/>
              <w:rPr>
                <w:b/>
                <w:bCs/>
                <w:color w:val="339933"/>
                <w:sz w:val="24"/>
                <w:szCs w:val="24"/>
                <w:lang w:val="en-US"/>
              </w:rPr>
            </w:pPr>
          </w:p>
        </w:tc>
      </w:tr>
      <w:tr w:rsidR="002F5589" w:rsidRPr="00A83348" w:rsidTr="004223BC">
        <w:tc>
          <w:tcPr>
            <w:tcW w:w="458" w:type="dxa"/>
            <w:tcBorders>
              <w:left w:val="single" w:sz="24" w:space="0" w:color="E36C0A"/>
              <w:bottom w:val="single" w:sz="24" w:space="0" w:color="E36C0A"/>
            </w:tcBorders>
          </w:tcPr>
          <w:p w:rsidR="002F5589" w:rsidRPr="002E79A5" w:rsidRDefault="002F5589" w:rsidP="004223BC">
            <w:pPr>
              <w:spacing w:line="20" w:lineRule="atLeast"/>
              <w:jc w:val="both"/>
              <w:rPr>
                <w:b/>
                <w:bCs/>
                <w:sz w:val="24"/>
                <w:szCs w:val="22"/>
                <w:lang w:val="en-US"/>
              </w:rPr>
            </w:pPr>
            <w:r w:rsidRPr="002E79A5">
              <w:rPr>
                <w:b/>
                <w:bCs/>
                <w:sz w:val="24"/>
                <w:szCs w:val="22"/>
                <w:lang w:val="en-US"/>
              </w:rPr>
              <w:t>6</w:t>
            </w:r>
          </w:p>
        </w:tc>
        <w:tc>
          <w:tcPr>
            <w:tcW w:w="2912" w:type="dxa"/>
            <w:tcBorders>
              <w:bottom w:val="single" w:sz="24" w:space="0" w:color="E36C0A"/>
            </w:tcBorders>
            <w:vAlign w:val="center"/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 w:rsidRPr="002E79A5">
              <w:rPr>
                <w:b/>
                <w:bCs/>
                <w:sz w:val="24"/>
                <w:szCs w:val="22"/>
                <w:lang w:val="en-US"/>
              </w:rPr>
              <w:t>Uyga vazifa</w:t>
            </w:r>
          </w:p>
        </w:tc>
        <w:tc>
          <w:tcPr>
            <w:tcW w:w="4111" w:type="dxa"/>
            <w:tcBorders>
              <w:bottom w:val="single" w:sz="24" w:space="0" w:color="E36C0A"/>
            </w:tcBorders>
            <w:vAlign w:val="center"/>
          </w:tcPr>
          <w:p w:rsidR="002F5589" w:rsidRPr="002E79A5" w:rsidRDefault="002F5589" w:rsidP="004223B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C12A9B">
              <w:rPr>
                <w:sz w:val="22"/>
                <w:lang w:val="en-US"/>
              </w:rPr>
              <w:t>O’qituvchi tomonidan uyga vazifa e’lon qilinadi va keyingi mavzuga tayyorlanib kelish yo’nalishini aytib o’tadi</w:t>
            </w:r>
          </w:p>
        </w:tc>
        <w:tc>
          <w:tcPr>
            <w:tcW w:w="856" w:type="dxa"/>
            <w:tcBorders>
              <w:bottom w:val="single" w:sz="24" w:space="0" w:color="E36C0A"/>
            </w:tcBorders>
          </w:tcPr>
          <w:p w:rsidR="002F5589" w:rsidRPr="002E79A5" w:rsidRDefault="002F5589" w:rsidP="004223BC">
            <w:pPr>
              <w:spacing w:line="20" w:lineRule="atLeast"/>
              <w:jc w:val="center"/>
              <w:rPr>
                <w:bCs/>
                <w:sz w:val="24"/>
                <w:szCs w:val="22"/>
                <w:lang w:val="en-US"/>
              </w:rPr>
            </w:pPr>
            <w:r w:rsidRPr="002E79A5">
              <w:rPr>
                <w:bCs/>
                <w:sz w:val="24"/>
                <w:szCs w:val="22"/>
                <w:lang w:val="en-US"/>
              </w:rPr>
              <w:t>2 daqiqa</w:t>
            </w:r>
          </w:p>
        </w:tc>
        <w:tc>
          <w:tcPr>
            <w:tcW w:w="1836" w:type="dxa"/>
            <w:vMerge/>
            <w:tcBorders>
              <w:bottom w:val="single" w:sz="24" w:space="0" w:color="E36C0A"/>
              <w:right w:val="single" w:sz="24" w:space="0" w:color="E36C0A"/>
            </w:tcBorders>
          </w:tcPr>
          <w:p w:rsidR="002F5589" w:rsidRPr="00A83348" w:rsidRDefault="002F5589" w:rsidP="004223BC">
            <w:pPr>
              <w:spacing w:line="20" w:lineRule="atLeast"/>
              <w:jc w:val="both"/>
              <w:rPr>
                <w:b/>
                <w:bCs/>
                <w:color w:val="339933"/>
                <w:sz w:val="24"/>
                <w:szCs w:val="24"/>
                <w:lang w:val="en-US"/>
              </w:rPr>
            </w:pPr>
          </w:p>
        </w:tc>
      </w:tr>
    </w:tbl>
    <w:p w:rsidR="002F5589" w:rsidRPr="00D135D1" w:rsidRDefault="002F5589" w:rsidP="00D135D1">
      <w:pPr>
        <w:shd w:val="clear" w:color="auto" w:fill="FFFFFF"/>
        <w:spacing w:line="20" w:lineRule="atLeast"/>
        <w:jc w:val="both"/>
        <w:rPr>
          <w:b/>
          <w:bCs/>
          <w:color w:val="339933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2D55C21" wp14:editId="7E3C48C2">
            <wp:extent cx="6482582" cy="444844"/>
            <wp:effectExtent l="0" t="0" r="0" b="0"/>
            <wp:docPr id="893" name="Рисунок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44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589" w:rsidRPr="007171E1" w:rsidRDefault="002F5589" w:rsidP="002F5589">
      <w:pPr>
        <w:shd w:val="clear" w:color="auto" w:fill="FFFFFF"/>
        <w:jc w:val="both"/>
        <w:rPr>
          <w:sz w:val="24"/>
          <w:szCs w:val="24"/>
          <w:lang w:val="en-US"/>
        </w:rPr>
      </w:pPr>
      <w:r w:rsidRPr="007171E1">
        <w:rPr>
          <w:b/>
          <w:bCs/>
          <w:sz w:val="24"/>
          <w:szCs w:val="24"/>
          <w:lang w:val="en-US"/>
        </w:rPr>
        <w:t>I. Tashkiliy qism.</w:t>
      </w:r>
    </w:p>
    <w:p w:rsidR="002F5589" w:rsidRPr="007171E1" w:rsidRDefault="002F5589" w:rsidP="002F5589">
      <w:pPr>
        <w:ind w:firstLine="708"/>
        <w:jc w:val="both"/>
        <w:rPr>
          <w:sz w:val="24"/>
          <w:szCs w:val="24"/>
          <w:lang w:val="uz-Latn-UZ"/>
        </w:rPr>
      </w:pPr>
      <w:proofErr w:type="gramStart"/>
      <w:r w:rsidRPr="007171E1">
        <w:rPr>
          <w:sz w:val="24"/>
          <w:szCs w:val="24"/>
          <w:lang w:val="en-US"/>
        </w:rPr>
        <w:t>O’quvchilar davomati aniqlanadi.</w:t>
      </w:r>
      <w:proofErr w:type="gramEnd"/>
      <w:r w:rsidRPr="007171E1">
        <w:rPr>
          <w:sz w:val="24"/>
          <w:szCs w:val="24"/>
          <w:lang w:val="en-US"/>
        </w:rPr>
        <w:t xml:space="preserve"> </w:t>
      </w:r>
      <w:proofErr w:type="gramStart"/>
      <w:r w:rsidRPr="007171E1">
        <w:rPr>
          <w:sz w:val="24"/>
          <w:szCs w:val="24"/>
          <w:lang w:val="en-US"/>
        </w:rPr>
        <w:t>Sinfning darsga tayyorgarligi tekshiriladi.</w:t>
      </w:r>
      <w:proofErr w:type="gramEnd"/>
      <w:r w:rsidRPr="007171E1">
        <w:rPr>
          <w:sz w:val="24"/>
          <w:szCs w:val="24"/>
          <w:lang w:val="en-US"/>
        </w:rPr>
        <w:t xml:space="preserve"> Darsda psixologik iqlim yaratish, dars shiori </w:t>
      </w:r>
      <w:proofErr w:type="gramStart"/>
      <w:r w:rsidRPr="007171E1">
        <w:rPr>
          <w:sz w:val="24"/>
          <w:szCs w:val="24"/>
          <w:lang w:val="en-US"/>
        </w:rPr>
        <w:t>va</w:t>
      </w:r>
      <w:proofErr w:type="gramEnd"/>
      <w:r w:rsidRPr="007171E1">
        <w:rPr>
          <w:sz w:val="24"/>
          <w:szCs w:val="24"/>
          <w:lang w:val="en-US"/>
        </w:rPr>
        <w:t xml:space="preserve"> maqsadini e’lon qilish</w:t>
      </w:r>
      <w:r w:rsidRPr="007171E1">
        <w:rPr>
          <w:sz w:val="24"/>
          <w:szCs w:val="24"/>
          <w:lang w:val="uz-Latn-UZ"/>
        </w:rPr>
        <w:t>.</w:t>
      </w:r>
    </w:p>
    <w:p w:rsidR="002F5589" w:rsidRPr="007171E1" w:rsidRDefault="002F5589" w:rsidP="002F5589">
      <w:pPr>
        <w:jc w:val="both"/>
        <w:rPr>
          <w:b/>
          <w:sz w:val="24"/>
          <w:szCs w:val="24"/>
          <w:lang w:val="uz-Latn-UZ"/>
        </w:rPr>
      </w:pPr>
      <w:r w:rsidRPr="007171E1">
        <w:rPr>
          <w:b/>
          <w:sz w:val="24"/>
          <w:szCs w:val="24"/>
          <w:lang w:val="uz-Latn-UZ"/>
        </w:rPr>
        <w:t xml:space="preserve">1.1. O’qituvchi o’quvchilarga  darsning  oltin qoidasini  aytib o’tadi hamda o’quvchilar ushbu darsning oltin qoidalariga amal qilish kerakligi ta’kidlanadi. </w:t>
      </w:r>
    </w:p>
    <w:p w:rsidR="002F5589" w:rsidRPr="007171E1" w:rsidRDefault="002F5589" w:rsidP="002F5589">
      <w:pPr>
        <w:shd w:val="clear" w:color="auto" w:fill="FFFFFF"/>
        <w:jc w:val="center"/>
        <w:rPr>
          <w:b/>
          <w:sz w:val="24"/>
          <w:szCs w:val="24"/>
          <w:lang w:val="uz-Latn-UZ"/>
        </w:rPr>
      </w:pPr>
      <w:r w:rsidRPr="007171E1">
        <w:rPr>
          <w:noProof/>
          <w:sz w:val="24"/>
          <w:szCs w:val="24"/>
        </w:rPr>
        <w:drawing>
          <wp:inline distT="0" distB="0" distL="0" distR="0" wp14:anchorId="316B9DF5" wp14:editId="089796A0">
            <wp:extent cx="6177280" cy="1573530"/>
            <wp:effectExtent l="38100" t="0" r="52070" b="0"/>
            <wp:docPr id="892" name="Схема 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F5589" w:rsidRPr="007171E1" w:rsidRDefault="002F5589" w:rsidP="002F5589">
      <w:pPr>
        <w:shd w:val="clear" w:color="auto" w:fill="FFFFFF"/>
        <w:rPr>
          <w:b/>
          <w:sz w:val="24"/>
          <w:szCs w:val="24"/>
          <w:lang w:val="uz-Latn-UZ"/>
        </w:rPr>
      </w:pPr>
      <w:r w:rsidRPr="007171E1">
        <w:rPr>
          <w:b/>
          <w:sz w:val="24"/>
          <w:szCs w:val="24"/>
          <w:lang w:val="uz-Latn-UZ"/>
        </w:rPr>
        <w:t xml:space="preserve">1.2.  Darsda psixologik iqlim yaratish, dars shiori va maqsadini e’lon qilish:                            </w:t>
      </w:r>
    </w:p>
    <w:p w:rsidR="002F5589" w:rsidRPr="007171E1" w:rsidRDefault="002F5589" w:rsidP="002F5589">
      <w:pPr>
        <w:jc w:val="both"/>
        <w:rPr>
          <w:b/>
          <w:sz w:val="24"/>
          <w:szCs w:val="24"/>
          <w:lang w:val="uz-Latn-UZ"/>
        </w:rPr>
      </w:pPr>
      <w:r w:rsidRPr="007171E1">
        <w:rPr>
          <w:b/>
          <w:sz w:val="24"/>
          <w:szCs w:val="24"/>
          <w:lang w:val="uz-Latn-UZ"/>
        </w:rPr>
        <w:t xml:space="preserve">1.3. Kunning muhim voqealari aytib o’tiladi: </w:t>
      </w:r>
    </w:p>
    <w:p w:rsidR="002F5589" w:rsidRPr="007171E1" w:rsidRDefault="002F5589" w:rsidP="002F5589">
      <w:pPr>
        <w:shd w:val="clear" w:color="auto" w:fill="FFFFFF"/>
        <w:ind w:firstLine="851"/>
        <w:jc w:val="both"/>
        <w:rPr>
          <w:sz w:val="24"/>
          <w:szCs w:val="24"/>
          <w:lang w:val="uz-Latn-UZ"/>
        </w:rPr>
      </w:pPr>
      <w:r w:rsidRPr="007171E1">
        <w:rPr>
          <w:sz w:val="24"/>
          <w:szCs w:val="24"/>
          <w:lang w:val="uz-Latn-UZ"/>
        </w:rPr>
        <w:t xml:space="preserve">O’qituvchi tomonidan bugungi kunda tavallud topgan mashhur shaxslar, yurtimiz va jahon maydonida sodir bo’lgan muhim ijtimoiy-siyosiy ma’lumotlar, bayramlar haqida </w:t>
      </w:r>
      <w:r w:rsidRPr="007171E1">
        <w:rPr>
          <w:b/>
          <w:sz w:val="24"/>
          <w:szCs w:val="24"/>
          <w:lang w:val="uz-Latn-UZ"/>
        </w:rPr>
        <w:t>qisqacha</w:t>
      </w:r>
      <w:r w:rsidRPr="007171E1">
        <w:rPr>
          <w:sz w:val="24"/>
          <w:szCs w:val="24"/>
          <w:lang w:val="uz-Latn-UZ"/>
        </w:rPr>
        <w:t xml:space="preserve"> ma’lumot berib o’tiladi.</w:t>
      </w:r>
    </w:p>
    <w:p w:rsidR="002F5589" w:rsidRPr="007171E1" w:rsidRDefault="002F5589" w:rsidP="002F5589">
      <w:pPr>
        <w:rPr>
          <w:b/>
          <w:sz w:val="24"/>
          <w:szCs w:val="24"/>
          <w:lang w:val="uz-Latn-UZ"/>
        </w:rPr>
      </w:pPr>
      <w:r w:rsidRPr="007171E1">
        <w:rPr>
          <w:b/>
          <w:sz w:val="24"/>
          <w:szCs w:val="24"/>
          <w:lang w:val="uz-Latn-UZ"/>
        </w:rPr>
        <w:t xml:space="preserve">II. O’tilgan mavzuni takrorlash: </w:t>
      </w:r>
    </w:p>
    <w:p w:rsidR="008C3593" w:rsidRPr="007171E1" w:rsidRDefault="008C3593" w:rsidP="008C3593">
      <w:pPr>
        <w:widowControl/>
        <w:rPr>
          <w:rFonts w:ascii="MyriadPro-Bold" w:eastAsiaTheme="minorHAnsi" w:hAnsi="MyriadPro-Bold" w:cs="MyriadPro-Bold"/>
          <w:b/>
          <w:bCs/>
          <w:color w:val="000000"/>
          <w:sz w:val="24"/>
          <w:szCs w:val="24"/>
          <w:lang w:val="en-US" w:eastAsia="en-US"/>
        </w:rPr>
      </w:pPr>
      <w:r w:rsidRPr="007171E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7A2AB4" wp14:editId="7BC5062A">
            <wp:simplePos x="0" y="0"/>
            <wp:positionH relativeFrom="column">
              <wp:posOffset>-42545</wp:posOffset>
            </wp:positionH>
            <wp:positionV relativeFrom="paragraph">
              <wp:posOffset>20955</wp:posOffset>
            </wp:positionV>
            <wp:extent cx="1234440" cy="930275"/>
            <wp:effectExtent l="0" t="0" r="3810" b="3175"/>
            <wp:wrapSquare wrapText="bothSides"/>
            <wp:docPr id="337" name="Рисунок 337" descr="Описание: Описание: Описание: 1399686273_mozg-shturm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6" descr="Описание: Описание: Описание: 1399686273_mozg-shturm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D1">
        <w:rPr>
          <w:rFonts w:ascii="MyriadPro-Bold" w:eastAsiaTheme="minorHAnsi" w:hAnsi="MyriadPro-Bold" w:cs="MyriadPro-Bold"/>
          <w:b/>
          <w:bCs/>
          <w:color w:val="000000"/>
          <w:sz w:val="24"/>
          <w:szCs w:val="24"/>
          <w:lang w:val="en-US" w:eastAsia="en-US"/>
        </w:rPr>
        <w:t xml:space="preserve">FAOLLASHTIRISH UCHUN </w:t>
      </w:r>
      <w:r w:rsidRPr="007171E1">
        <w:rPr>
          <w:rFonts w:ascii="MyriadPro-Bold" w:eastAsiaTheme="minorHAnsi" w:hAnsi="MyriadPro-Bold" w:cs="MyriadPro-Bold"/>
          <w:b/>
          <w:bCs/>
          <w:color w:val="000000"/>
          <w:sz w:val="24"/>
          <w:szCs w:val="24"/>
          <w:lang w:val="en-US" w:eastAsia="en-US"/>
        </w:rPr>
        <w:t>SAVOL VA TOPSHIRIQLAR</w:t>
      </w:r>
    </w:p>
    <w:p w:rsidR="008C3593" w:rsidRPr="007171E1" w:rsidRDefault="008C3593" w:rsidP="008C3593">
      <w:pPr>
        <w:widowControl/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1. Jamiyat diniy qadriyatlarsiz yashay oladimi?</w:t>
      </w:r>
    </w:p>
    <w:p w:rsidR="008C3593" w:rsidRPr="007171E1" w:rsidRDefault="008C3593" w:rsidP="008C3593">
      <w:pPr>
        <w:widowControl/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2. Milliy </w:t>
      </w:r>
      <w:proofErr w:type="gramStart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 jahon dinlari haqida quyi sinflarda olgan bilimlaringizni eslab ko‘ring.</w:t>
      </w:r>
    </w:p>
    <w:p w:rsidR="008C3593" w:rsidRPr="007171E1" w:rsidRDefault="008C3593" w:rsidP="008C3593">
      <w:pPr>
        <w:widowControl/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3. Dinning qanday shakllari mavjud?</w:t>
      </w:r>
    </w:p>
    <w:p w:rsidR="008C3593" w:rsidRPr="007171E1" w:rsidRDefault="008C3593" w:rsidP="00D135D1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4. O‘zbekiston Respublikasi Konstitutsiyasining 31-moddasini </w:t>
      </w:r>
      <w:proofErr w:type="gramStart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o‘</w:t>
      </w:r>
      <w:r w:rsidR="00D135D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qing</w:t>
      </w:r>
      <w:proofErr w:type="gramEnd"/>
      <w:r w:rsidR="00D135D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. </w:t>
      </w:r>
      <w:proofErr w:type="gramStart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Davlat tomonidan fuqarolarga vijdon erkinligining kafolatlanishiga misollar keltiring.</w:t>
      </w:r>
      <w:proofErr w:type="gramEnd"/>
    </w:p>
    <w:p w:rsidR="008C3593" w:rsidRPr="007171E1" w:rsidRDefault="008C3593" w:rsidP="008C3593">
      <w:pPr>
        <w:widowControl/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5. Din insonlar dunyoqarashining shakllanishiga ta’sir etadimi?</w:t>
      </w:r>
    </w:p>
    <w:p w:rsidR="008C3593" w:rsidRPr="007171E1" w:rsidRDefault="008C3593" w:rsidP="008C3593">
      <w:pPr>
        <w:widowControl/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6. Sizning hayotingizda qanday qadriyatlar mavjud?</w:t>
      </w:r>
    </w:p>
    <w:p w:rsidR="002F5589" w:rsidRPr="007171E1" w:rsidRDefault="002F5589" w:rsidP="002F5589">
      <w:pPr>
        <w:pStyle w:val="5"/>
        <w:spacing w:before="0"/>
        <w:ind w:left="-1134"/>
        <w:jc w:val="center"/>
        <w:rPr>
          <w:bCs w:val="0"/>
          <w:i w:val="0"/>
          <w:sz w:val="24"/>
          <w:szCs w:val="24"/>
          <w:lang w:val="uz-Latn-UZ"/>
        </w:rPr>
      </w:pPr>
    </w:p>
    <w:p w:rsidR="002F5589" w:rsidRPr="007171E1" w:rsidRDefault="002F5589" w:rsidP="002F5589">
      <w:pPr>
        <w:rPr>
          <w:b/>
          <w:sz w:val="24"/>
          <w:szCs w:val="24"/>
          <w:lang w:val="uz-Latn-UZ"/>
        </w:rPr>
      </w:pPr>
      <w:r w:rsidRPr="007171E1">
        <w:rPr>
          <w:b/>
          <w:sz w:val="24"/>
          <w:szCs w:val="24"/>
          <w:lang w:val="uz-Latn-UZ"/>
        </w:rPr>
        <w:t xml:space="preserve">III. Yangi dars mavzusi mazmunini tushuntirish: </w:t>
      </w:r>
    </w:p>
    <w:p w:rsidR="002F5589" w:rsidRPr="007171E1" w:rsidRDefault="008C3593" w:rsidP="008C3593">
      <w:pPr>
        <w:widowControl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Din jamiyat hayotida muhim o‘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ringa ega. U kishilarda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ezgulikka intilish, o‘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zini ruhan </w:t>
      </w:r>
      <w:proofErr w:type="gramStart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 jismonan poklash,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atrofdagilarga manfaat y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etkazish, hayotni qadrlash kabi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ijo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biy xislatlarni shakllantiradi. </w:t>
      </w:r>
      <w:proofErr w:type="gramStart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Dinlar kishilarni hamisha yaxshilikka, ezgu ishlarga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chorlab kelgan.</w:t>
      </w:r>
      <w:proofErr w:type="gramEnd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 Dun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yo xaritasidagi deyarli har bir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mamlakatda yashovchi xalq muayyan dinga e’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tiqod qiladi,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uning o‘z urf-odat </w:t>
      </w:r>
      <w:proofErr w:type="gramStart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 an’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analari mavjud. Dunyo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xalqlari tarixini o‘rgani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shda ularning diniy qarashlari,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e’tiqodlari </w:t>
      </w:r>
      <w:proofErr w:type="gramStart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 diniy amaliyotlarini e’tibordan chetda qo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 xml:space="preserve">ldirish </w:t>
      </w:r>
      <w:r w:rsidRPr="007171E1">
        <w:rPr>
          <w:rFonts w:ascii="TimesNewRomanPSMT" w:eastAsiaTheme="minorHAnsi" w:hAnsi="TimesNewRomanPSMT" w:cs="TimesNewRomanPSMT"/>
          <w:color w:val="000000"/>
          <w:sz w:val="24"/>
          <w:szCs w:val="24"/>
          <w:lang w:val="en-US" w:eastAsia="en-US"/>
        </w:rPr>
        <w:t>mumkin emas.</w:t>
      </w:r>
    </w:p>
    <w:p w:rsidR="007171E1" w:rsidRPr="007171E1" w:rsidRDefault="007171E1" w:rsidP="007171E1">
      <w:pPr>
        <w:widowControl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Sizlarning yaxshilaringiz dunyo ishini deb oxirat ishini, oxiratni deb dunyo ishini tark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qilmaydigan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</w:p>
    <w:p w:rsidR="007171E1" w:rsidRPr="007171E1" w:rsidRDefault="007171E1" w:rsidP="007171E1">
      <w:pPr>
        <w:widowControl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odamlarga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malolligini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tushirmaydiganlaringizdir.</w:t>
      </w:r>
    </w:p>
    <w:p w:rsidR="008C3593" w:rsidRPr="007171E1" w:rsidRDefault="007171E1" w:rsidP="007171E1">
      <w:pPr>
        <w:widowControl/>
        <w:jc w:val="right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noProof/>
          <w:color w:val="000000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08A8419" wp14:editId="6CFAA33F">
            <wp:simplePos x="0" y="0"/>
            <wp:positionH relativeFrom="margin">
              <wp:posOffset>-635</wp:posOffset>
            </wp:positionH>
            <wp:positionV relativeFrom="margin">
              <wp:posOffset>7914005</wp:posOffset>
            </wp:positionV>
            <wp:extent cx="518795" cy="4203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Hadis</w:t>
      </w:r>
    </w:p>
    <w:p w:rsidR="007171E1" w:rsidRPr="007171E1" w:rsidRDefault="007171E1" w:rsidP="007171E1">
      <w:pPr>
        <w:widowControl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en-US" w:eastAsia="en-US"/>
        </w:rPr>
      </w:pP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Din </w:t>
      </w:r>
      <w:r w:rsidRPr="007171E1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en-US" w:eastAsia="en-US"/>
        </w:rPr>
        <w:t xml:space="preserve">— arabcha so‘z </w:t>
      </w:r>
      <w:proofErr w:type="gramStart"/>
      <w:r w:rsidRPr="007171E1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en-US" w:eastAsia="en-US"/>
        </w:rPr>
        <w:t>bo‘lib</w:t>
      </w:r>
      <w:proofErr w:type="gramEnd"/>
      <w:r w:rsidRPr="007171E1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en-US" w:eastAsia="en-US"/>
        </w:rPr>
        <w:t>, o‘</w:t>
      </w:r>
      <w:r w:rsidRPr="007171E1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en-US" w:eastAsia="en-US"/>
        </w:rPr>
        <w:t xml:space="preserve">zbek tilida </w:t>
      </w:r>
      <w:r w:rsidRPr="007171E1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en-US" w:eastAsia="en-US"/>
        </w:rPr>
        <w:t>ishonch, e’tiqod qilish ma’nolarini anglatadi.</w:t>
      </w:r>
    </w:p>
    <w:p w:rsidR="007171E1" w:rsidRPr="007171E1" w:rsidRDefault="007171E1" w:rsidP="002F5589">
      <w:pPr>
        <w:jc w:val="both"/>
        <w:rPr>
          <w:b/>
          <w:sz w:val="24"/>
          <w:szCs w:val="24"/>
          <w:lang w:val="en-US"/>
        </w:rPr>
      </w:pPr>
    </w:p>
    <w:p w:rsidR="007171E1" w:rsidRPr="007171E1" w:rsidRDefault="007171E1" w:rsidP="007171E1">
      <w:pPr>
        <w:widowControl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Ehtiyojing tushadigan ilmni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rganishdan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zingni olib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qochma!</w:t>
      </w:r>
    </w:p>
    <w:p w:rsidR="007171E1" w:rsidRPr="007171E1" w:rsidRDefault="007171E1" w:rsidP="007171E1">
      <w:pPr>
        <w:widowControl/>
        <w:jc w:val="right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</w:pP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Imomi A’zam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eastAsia="en-US"/>
        </w:rPr>
        <w:t>Abu Hanifa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XVII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-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XIX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asrlarda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yashab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ijod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qilgan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’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zi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yevropalik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tadqiqotchilar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inson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iyat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taraqqiy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etib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borgani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sari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uning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qo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rquvlari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ham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kamayadi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,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u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mustaqil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bo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ladi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,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bu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esa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dinlarning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butkul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yo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q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bo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lib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ketishiga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olib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keladi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,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deb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bashorat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qilgan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edilar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Biroq vaqt o‘tishi bilan bu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fikr amalda o‘z tasdig‘ini topmadi.</w:t>
      </w:r>
      <w:proofErr w:type="gramEnd"/>
    </w:p>
    <w:p w:rsidR="007171E1" w:rsidRPr="007171E1" w:rsidRDefault="007171E1" w:rsidP="007171E1">
      <w:pPr>
        <w:widowControl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 jamiyatda insonlar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dunyoqarashini shakllantirish,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tasalli berish (kompensato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rlik), birlashtirish, boshqarish,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kommunikativlik, ruhiy-ma’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naviy tarbiyalash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kabi bir qator vazifalarni bajarib kelgan.</w:t>
      </w:r>
    </w:p>
    <w:p w:rsidR="007171E1" w:rsidRPr="007171E1" w:rsidRDefault="007171E1" w:rsidP="007171E1">
      <w:pPr>
        <w:jc w:val="center"/>
        <w:rPr>
          <w:b/>
          <w:sz w:val="24"/>
          <w:szCs w:val="24"/>
          <w:lang w:val="uz-Latn-UZ"/>
        </w:rPr>
      </w:pPr>
      <w:r w:rsidRPr="007171E1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0" locked="0" layoutInCell="1" allowOverlap="1" wp14:anchorId="39562D9B" wp14:editId="3A2076E4">
            <wp:simplePos x="0" y="0"/>
            <wp:positionH relativeFrom="margin">
              <wp:posOffset>3983355</wp:posOffset>
            </wp:positionH>
            <wp:positionV relativeFrom="margin">
              <wp:posOffset>1035685</wp:posOffset>
            </wp:positionV>
            <wp:extent cx="1853565" cy="101346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1E1">
        <w:rPr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5A32731" wp14:editId="4F23663B">
            <wp:simplePos x="0" y="0"/>
            <wp:positionH relativeFrom="margin">
              <wp:posOffset>2076450</wp:posOffset>
            </wp:positionH>
            <wp:positionV relativeFrom="margin">
              <wp:posOffset>1031240</wp:posOffset>
            </wp:positionV>
            <wp:extent cx="1902460" cy="974725"/>
            <wp:effectExtent l="0" t="0" r="254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1E1">
        <w:rPr>
          <w:b/>
          <w:noProof/>
          <w:sz w:val="24"/>
          <w:szCs w:val="24"/>
        </w:rPr>
        <w:drawing>
          <wp:inline distT="0" distB="0" distL="0" distR="0" wp14:anchorId="38EE0555" wp14:editId="1E4F6BEB">
            <wp:extent cx="2051050" cy="101346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1E1">
        <w:rPr>
          <w:b/>
          <w:noProof/>
          <w:sz w:val="24"/>
          <w:szCs w:val="24"/>
        </w:rPr>
        <w:drawing>
          <wp:inline distT="0" distB="0" distL="0" distR="0" wp14:anchorId="67EBC845" wp14:editId="5B6EFE38">
            <wp:extent cx="1816735" cy="10134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1E1">
        <w:rPr>
          <w:b/>
          <w:noProof/>
          <w:sz w:val="24"/>
          <w:szCs w:val="24"/>
        </w:rPr>
        <w:drawing>
          <wp:inline distT="0" distB="0" distL="0" distR="0" wp14:anchorId="4C1B8D8C" wp14:editId="58122094">
            <wp:extent cx="1322070" cy="1025525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1E1" w:rsidRPr="007171E1" w:rsidRDefault="007171E1" w:rsidP="007171E1">
      <w:pPr>
        <w:jc w:val="center"/>
        <w:rPr>
          <w:b/>
          <w:sz w:val="24"/>
          <w:szCs w:val="24"/>
          <w:lang w:val="uz-Latn-UZ"/>
        </w:rPr>
      </w:pPr>
      <w:r w:rsidRPr="007171E1">
        <w:rPr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266ACCC4" wp14:editId="6A3E48D4">
            <wp:simplePos x="0" y="0"/>
            <wp:positionH relativeFrom="margin">
              <wp:posOffset>645795</wp:posOffset>
            </wp:positionH>
            <wp:positionV relativeFrom="margin">
              <wp:posOffset>1040765</wp:posOffset>
            </wp:positionV>
            <wp:extent cx="1395730" cy="19646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  <w:r w:rsidRPr="007171E1">
        <w:rPr>
          <w:b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A264124" wp14:editId="689DE1D6">
            <wp:simplePos x="0" y="0"/>
            <wp:positionH relativeFrom="margin">
              <wp:posOffset>4693920</wp:posOffset>
            </wp:positionH>
            <wp:positionV relativeFrom="margin">
              <wp:posOffset>1997710</wp:posOffset>
            </wp:positionV>
            <wp:extent cx="1136650" cy="1025525"/>
            <wp:effectExtent l="0" t="0" r="6350" b="317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1E1">
        <w:rPr>
          <w:b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0BBDDE7F" wp14:editId="0E0D63A4">
            <wp:simplePos x="0" y="0"/>
            <wp:positionH relativeFrom="margin">
              <wp:posOffset>3211830</wp:posOffset>
            </wp:positionH>
            <wp:positionV relativeFrom="margin">
              <wp:posOffset>2018030</wp:posOffset>
            </wp:positionV>
            <wp:extent cx="1557020" cy="1013460"/>
            <wp:effectExtent l="0" t="0" r="508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1E1">
        <w:rPr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2B43237" wp14:editId="45F74531">
            <wp:simplePos x="0" y="0"/>
            <wp:positionH relativeFrom="margin">
              <wp:posOffset>2035810</wp:posOffset>
            </wp:positionH>
            <wp:positionV relativeFrom="margin">
              <wp:posOffset>1995805</wp:posOffset>
            </wp:positionV>
            <wp:extent cx="1174115" cy="1013460"/>
            <wp:effectExtent l="0" t="0" r="698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Default="007171E1" w:rsidP="007171E1">
      <w:pPr>
        <w:jc w:val="center"/>
        <w:rPr>
          <w:b/>
          <w:sz w:val="24"/>
          <w:szCs w:val="24"/>
          <w:lang w:val="uz-Latn-UZ"/>
        </w:rPr>
      </w:pPr>
    </w:p>
    <w:p w:rsidR="007171E1" w:rsidRPr="007171E1" w:rsidRDefault="007171E1" w:rsidP="007171E1">
      <w:pPr>
        <w:rPr>
          <w:b/>
          <w:sz w:val="24"/>
          <w:szCs w:val="24"/>
          <w:lang w:val="uz-Latn-UZ"/>
        </w:rPr>
      </w:pPr>
    </w:p>
    <w:p w:rsidR="007171E1" w:rsidRPr="007171E1" w:rsidRDefault="007171E1" w:rsidP="007171E1">
      <w:pPr>
        <w:widowControl/>
        <w:rPr>
          <w:rFonts w:ascii="MyriadPro-Bold" w:eastAsiaTheme="minorHAnsi" w:hAnsi="MyriadPro-Bold" w:cs="MyriadPro-Bold"/>
          <w:b/>
          <w:bCs/>
          <w:sz w:val="24"/>
          <w:szCs w:val="24"/>
          <w:lang w:val="uz-Latn-UZ" w:eastAsia="en-US"/>
        </w:rPr>
      </w:pPr>
      <w:r w:rsidRPr="007171E1">
        <w:rPr>
          <w:rFonts w:ascii="MyriadPro-Bold" w:eastAsiaTheme="minorHAnsi" w:hAnsi="MyriadPro-Bold" w:cs="MyriadPro-Bold"/>
          <w:b/>
          <w:bCs/>
          <w:sz w:val="24"/>
          <w:szCs w:val="24"/>
          <w:lang w:val="uz-Latn-UZ" w:eastAsia="en-US"/>
        </w:rPr>
        <w:t>IJODIY FAOLIYAT</w:t>
      </w:r>
    </w:p>
    <w:p w:rsidR="007171E1" w:rsidRPr="007171E1" w:rsidRDefault="007171E1" w:rsidP="007171E1">
      <w:pPr>
        <w:widowControl/>
        <w:rPr>
          <w:rFonts w:ascii="TimesNewRomanPSMT" w:eastAsiaTheme="minorHAnsi" w:hAnsi="TimesNewRomanPSMT" w:cs="TimesNewRomanPSMT"/>
          <w:sz w:val="24"/>
          <w:szCs w:val="24"/>
          <w:lang w:val="uz-Latn-UZ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uz-Latn-UZ" w:eastAsia="en-US"/>
        </w:rPr>
        <w:t>1. Mazkur rasmlardagi umumiylik va o‘ziga xos jihatlarni aniqlang.</w:t>
      </w:r>
    </w:p>
    <w:p w:rsidR="007171E1" w:rsidRPr="007171E1" w:rsidRDefault="007171E1" w:rsidP="007171E1">
      <w:pPr>
        <w:widowControl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2. Rasmlarni tahlil etib, jahon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milliy dinlarga ajrating.</w:t>
      </w:r>
    </w:p>
    <w:p w:rsidR="007171E1" w:rsidRPr="007171E1" w:rsidRDefault="007171E1" w:rsidP="007171E1">
      <w:pPr>
        <w:widowControl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3. Rasmlar asosida dinning ijtimoiy hayotdagi 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rni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ahamiyatiga tavsif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bering.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Dinning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tasalli beruvchilik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vazifasini olay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lik.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Inson bolasi boshiga biror musibat, qiyinchilik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tushganida o‘ziga dindan ovutuvchi, ko‘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ngliga taskin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beruvchi, yupatuvchi kuch topgan.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birlashtirish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vazifasini ham bajarib,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insonlar orasida hamjihatlikni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mustahkamlashga xizmat qiladi.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Har bir din e’tiqod qiluvchilarini 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z qoidalariga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amal qilishga chaqiradi.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Ularni bu qoida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larga sodiqlikka undaydi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shu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yo‘l bilan insonlarni birlashtiradi.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 o‘ziga e’tiqod qiluvchilarning turmushini tartibga solib,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boshqarish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vazifasini ham bajaradi.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Bu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vazifa axloq normalari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asosida amalga oshiriladi.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Din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axloq normalarini tartibga soladi hamda halo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l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harom, savob va gunoh nima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ekanligini belgilab beradi.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Dinning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kommunikativlik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vazifasi shundaki, diniy urf-odat, an’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ana, marosim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bayramlarni birgalikda o‘tkazishga, qarin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doshlik, birodarlik, dindoshlik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aloqala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rini mustahkamlashga chaqiradi.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 inson hayotining ezgulik mohiyatini ochadi.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Bu uning insonlarni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ruhiy-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ma’naviy tarbiyalash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vazifasini ado etayotganiga yaqqol dalildir.</w:t>
      </w:r>
      <w:proofErr w:type="gramEnd"/>
    </w:p>
    <w:p w:rsidR="007171E1" w:rsidRPr="007171E1" w:rsidRDefault="007171E1" w:rsidP="007171E1">
      <w:pPr>
        <w:widowControl/>
        <w:jc w:val="center"/>
        <w:rPr>
          <w:rFonts w:ascii="MyriadPro-Bold" w:eastAsiaTheme="minorHAnsi" w:hAnsi="MyriadPro-Bold" w:cs="MyriadPro-Bold"/>
          <w:b/>
          <w:bCs/>
          <w:sz w:val="24"/>
          <w:szCs w:val="24"/>
          <w:lang w:val="en-US" w:eastAsia="en-US"/>
        </w:rPr>
      </w:pPr>
      <w:r w:rsidRPr="007171E1">
        <w:rPr>
          <w:rFonts w:ascii="MyriadPro-Bold" w:eastAsiaTheme="minorHAnsi" w:hAnsi="MyriadPro-Bold" w:cs="MyriadPro-Bold"/>
          <w:b/>
          <w:bCs/>
          <w:sz w:val="24"/>
          <w:szCs w:val="24"/>
          <w:lang w:val="en-US" w:eastAsia="en-US"/>
        </w:rPr>
        <w:t>OLAMNI MAHLIYO AYLAGAN DIYOR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...Bir voqea mening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ko‘z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oldimdan elas-elas o‘tadi. 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shanda men chamasi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5—6 yoshlarda edim.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Qo‘shnimizning uyida odam gavjum, mahall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aning kattakichigi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yig‘ilgan.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Kimdir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ko‘cha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-hovlilarni supur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gan, kimdir ayvonga joy solgan,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kimdir poyandoz uchun oq matoni taxlagan. Barcha 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z ishini bilib-bilib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qilar, xullas, jam bo‘lganlarni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ko‘rinmas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od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am boshqarayotgandek edi.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Mana,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kutilgan daqiqalar ham keldi.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Hamma darvozaxonaga tizilib turib oldi, yo‘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lakka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boyagi oq poyandoz ham solindi.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Eshik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dan Robiya aya bilan Abdurahmon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ota kirib kelishdi.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Ular oppoq kiyinishgan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Nazarimda, darvozaxonadan nur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qalqib kelayotganga o‘xshardi.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Hovlida yig‘ilganla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r ularni xursandchilik bilan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kutib olishdi... Duoyi fotihadan keyin mahallaning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kattalaridan: «Ha, davlatimizga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rahmat, biz musulmonlarga Haj amallari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ni bajarish imkoniyatini berdi-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ya.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Ota-bobolarimiz buni armon qilib ketishdi.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Kim o‘ylabdi deysiz, bunday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imkoniyat bizga berilishini.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Yurtimizning tinchligiga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z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tegmasin...» degan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gaplarni eshitdim. O‘sha vaqtlarda bu gapla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rning mazmuniga tushunmasam-da,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qachonlardir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og‘ir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kunlar bo‘lganini his qilgandek edim...</w:t>
      </w:r>
    </w:p>
    <w:p w:rsidR="007171E1" w:rsidRPr="007171E1" w:rsidRDefault="007171E1" w:rsidP="007171E1">
      <w:pPr>
        <w:widowControl/>
        <w:jc w:val="right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</w:pP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2017-yilda o‘tkazilgan «O‘zbekistonning eng yangi tarixi» </w:t>
      </w:r>
      <w:proofErr w:type="gramStart"/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bo‘yicha</w:t>
      </w:r>
      <w:proofErr w:type="gramEnd"/>
    </w:p>
    <w:p w:rsidR="007171E1" w:rsidRPr="007171E1" w:rsidRDefault="007171E1" w:rsidP="007171E1">
      <w:pPr>
        <w:jc w:val="right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</w:pPr>
      <w:proofErr w:type="gramStart"/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esselar</w:t>
      </w:r>
      <w:proofErr w:type="gramEnd"/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 tanlovi g‘olibi I. Obidovaning ishidan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 madaniyat rivojiga ham katta ta’sir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rsatib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kelmoqda.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Bundan tashqari, u umuminsoniy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milliy qadriyatlarni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saqlab qolish hamda avloddan avlodga yetkazish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borasida ham muhim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ahamiyatga ega.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 insoniyatning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ruhiy dunyosi bilan chambarchas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bog‘liq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bo‘lib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, hayotda doimo u bilan birga bo‘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lib kelgan.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Bugungi kunda ba’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zi kuchlar dinning jamiyatdagi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vazifalaridan g‘arazli maqsadla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rda foydalanishga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lastRenderedPageBreak/>
        <w:t xml:space="preserve">urinishlarini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ham kuzatish mumkin.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Nati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jada minglab kishilar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dinsizlikda ayblanib, qonlari to‘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kilmoqda.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Turli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diniy shiorlarning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noto‘g‘ri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talqin qilinishidan ham begunoh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insonlar jabr chekmoqda.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Ana shunday salbiy hola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tlarning oldini olishda dinning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turli xalqlar o‘rtasida muloqot o‘rnatishi,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ularni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ma’naviy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ruhiy jih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atdan yaqinlashtirishi, zulm va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zo‘ravonlikka qarshi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birgalikda kurashga chaqirishi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alohida ahamiyat kasb e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tmoqda. Barcha dinlar ezgulikni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targ‘ib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qiladi. Din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ilm-fan bir-birini to‘ldirib turadi.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Insonning asosiy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vazifasi 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zini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rab turgan olam sirlarini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rganishdan iborat.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Fanlarning holati ham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ana shunday.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Ularni kishining turmushi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uchun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lgan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ehtiyoj dunyoga keltirdi. Shunga muvofiq tarzda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fan tarmoq otdi.</w:t>
      </w:r>
    </w:p>
    <w:p w:rsidR="007171E1" w:rsidRPr="007171E1" w:rsidRDefault="007171E1" w:rsidP="007171E1">
      <w:pPr>
        <w:widowControl/>
        <w:jc w:val="right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</w:pP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Abu Rayhon </w:t>
      </w:r>
      <w:r w:rsidRPr="007171E1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Beruniy</w:t>
      </w:r>
    </w:p>
    <w:p w:rsidR="007171E1" w:rsidRPr="007171E1" w:rsidRDefault="007171E1" w:rsidP="007171E1">
      <w:pPr>
        <w:widowControl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</w:pPr>
      <w:r w:rsidRPr="007171E1">
        <w:rPr>
          <w:b/>
          <w:sz w:val="24"/>
          <w:szCs w:val="24"/>
          <w:lang w:val="uz-Latn-UZ"/>
        </w:rPr>
        <w:t xml:space="preserve">IV. Yangi mavzuni mustahkamlash: </w:t>
      </w:r>
    </w:p>
    <w:p w:rsidR="007171E1" w:rsidRPr="007171E1" w:rsidRDefault="007171E1" w:rsidP="007171E1">
      <w:pPr>
        <w:widowControl/>
        <w:jc w:val="both"/>
        <w:rPr>
          <w:rFonts w:ascii="MyriadPro-Bold" w:eastAsiaTheme="minorHAnsi" w:hAnsi="MyriadPro-Bold" w:cs="MyriadPro-Bold"/>
          <w:b/>
          <w:bCs/>
          <w:sz w:val="24"/>
          <w:szCs w:val="24"/>
          <w:lang w:val="en-US" w:eastAsia="en-US"/>
        </w:rPr>
      </w:pPr>
      <w:r>
        <w:rPr>
          <w:rFonts w:ascii="MyriadPro-Bold" w:eastAsiaTheme="minorHAnsi" w:hAnsi="MyriadPro-Bold" w:cs="MyriadPro-Bold"/>
          <w:b/>
          <w:bCs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46D9CBA0" wp14:editId="2C6595AA">
            <wp:simplePos x="0" y="0"/>
            <wp:positionH relativeFrom="margin">
              <wp:posOffset>24130</wp:posOffset>
            </wp:positionH>
            <wp:positionV relativeFrom="margin">
              <wp:posOffset>1960245</wp:posOffset>
            </wp:positionV>
            <wp:extent cx="370205" cy="59245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1E1">
        <w:rPr>
          <w:rFonts w:ascii="MyriadPro-Bold" w:eastAsiaTheme="minorHAnsi" w:hAnsi="MyriadPro-Bold" w:cs="MyriadPro-Bold"/>
          <w:b/>
          <w:bCs/>
          <w:sz w:val="24"/>
          <w:szCs w:val="24"/>
          <w:lang w:val="en-US" w:eastAsia="en-US"/>
        </w:rPr>
        <w:t xml:space="preserve">MUSTAHKAMLASH UCHUN </w:t>
      </w:r>
      <w:r w:rsidRPr="007171E1">
        <w:rPr>
          <w:rFonts w:ascii="MyriadPro-Bold" w:eastAsiaTheme="minorHAnsi" w:hAnsi="MyriadPro-Bold" w:cs="MyriadPro-Bold"/>
          <w:b/>
          <w:bCs/>
          <w:sz w:val="24"/>
          <w:szCs w:val="24"/>
          <w:lang w:val="en-US" w:eastAsia="en-US"/>
        </w:rPr>
        <w:t>SAVOL VA TOPSHIRIQLAR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1. Din deganda nimani tushundingiz?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2. Komil insonni tarbiyalashda dinning o‘rni qanday?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3. Din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ma’naviy qadriyatlar o‘rtasida qanday bog‘liqlik mavjud?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4. «Din azaldan inson ma’naviyatining tarkibiy qismi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bo‘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lib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kelgan».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Mazkur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jumlaga o‘z munosabatingizni bildiring.</w:t>
      </w:r>
      <w:proofErr w:type="gramEnd"/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5. Yuqoridagi hikoya asosida dinning birla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shtiruvchilik, boshqaruvchilik, </w:t>
      </w: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kommunikativlik vazifalarini tushuntiring.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6. Dinning tasalli berish </w:t>
      </w:r>
      <w:proofErr w:type="gramStart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va</w:t>
      </w:r>
      <w:proofErr w:type="gramEnd"/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dunyoqarashni shakllantirish vazifalariga misollar</w:t>
      </w:r>
    </w:p>
    <w:p w:rsidR="007171E1" w:rsidRPr="007171E1" w:rsidRDefault="007171E1" w:rsidP="007171E1">
      <w:pPr>
        <w:widowControl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keltiring.</w:t>
      </w:r>
    </w:p>
    <w:p w:rsidR="007171E1" w:rsidRPr="007171E1" w:rsidRDefault="007171E1" w:rsidP="007171E1">
      <w:pPr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7171E1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7. Berilgan rasmlarda dinning qaysi vazifalari aks etgan?</w:t>
      </w:r>
    </w:p>
    <w:p w:rsidR="002F5589" w:rsidRPr="007171E1" w:rsidRDefault="002F5589" w:rsidP="002F5589">
      <w:pPr>
        <w:shd w:val="clear" w:color="auto" w:fill="FFFFFF"/>
        <w:jc w:val="both"/>
        <w:rPr>
          <w:sz w:val="24"/>
          <w:szCs w:val="24"/>
          <w:lang w:val="en-US"/>
        </w:rPr>
      </w:pPr>
      <w:r w:rsidRPr="007171E1">
        <w:rPr>
          <w:b/>
          <w:bCs/>
          <w:sz w:val="24"/>
          <w:szCs w:val="24"/>
          <w:lang w:val="en-US"/>
        </w:rPr>
        <w:t xml:space="preserve">V. Dars yakunlarini chiqarish </w:t>
      </w:r>
    </w:p>
    <w:p w:rsidR="002F5589" w:rsidRPr="007171E1" w:rsidRDefault="002F5589" w:rsidP="002F5589">
      <w:pPr>
        <w:shd w:val="clear" w:color="auto" w:fill="FFFFFF"/>
        <w:jc w:val="both"/>
        <w:rPr>
          <w:sz w:val="24"/>
          <w:szCs w:val="24"/>
          <w:lang w:val="en-US"/>
        </w:rPr>
      </w:pPr>
      <w:r w:rsidRPr="007171E1"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31A33F8" wp14:editId="6F4861B8">
            <wp:simplePos x="0" y="0"/>
            <wp:positionH relativeFrom="margin">
              <wp:posOffset>38100</wp:posOffset>
            </wp:positionH>
            <wp:positionV relativeFrom="paragraph">
              <wp:posOffset>91440</wp:posOffset>
            </wp:positionV>
            <wp:extent cx="526415" cy="491490"/>
            <wp:effectExtent l="0" t="0" r="6985" b="3810"/>
            <wp:wrapSquare wrapText="bothSides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1E1">
        <w:rPr>
          <w:sz w:val="24"/>
          <w:szCs w:val="24"/>
          <w:lang w:val="en-US"/>
        </w:rPr>
        <w:t xml:space="preserve">1. O'quvchilarda paydo bo'lgan savollarga javob berish;  </w:t>
      </w:r>
    </w:p>
    <w:p w:rsidR="002F5589" w:rsidRPr="007171E1" w:rsidRDefault="002F5589" w:rsidP="002F5589">
      <w:pPr>
        <w:shd w:val="clear" w:color="auto" w:fill="FFFFFF"/>
        <w:jc w:val="both"/>
        <w:rPr>
          <w:sz w:val="24"/>
          <w:szCs w:val="24"/>
          <w:lang w:val="en-US"/>
        </w:rPr>
      </w:pPr>
      <w:r w:rsidRPr="007171E1">
        <w:rPr>
          <w:sz w:val="24"/>
          <w:szCs w:val="24"/>
          <w:lang w:val="en-US"/>
        </w:rPr>
        <w:t>2.  Baholarni e'lon qilish.</w:t>
      </w:r>
    </w:p>
    <w:p w:rsidR="002F5589" w:rsidRPr="007171E1" w:rsidRDefault="002F5589" w:rsidP="002F5589">
      <w:pPr>
        <w:shd w:val="clear" w:color="auto" w:fill="FFFFFF"/>
        <w:jc w:val="both"/>
        <w:rPr>
          <w:sz w:val="24"/>
          <w:szCs w:val="24"/>
          <w:lang w:val="en-US"/>
        </w:rPr>
      </w:pPr>
      <w:proofErr w:type="gramStart"/>
      <w:r w:rsidRPr="007171E1">
        <w:rPr>
          <w:sz w:val="24"/>
          <w:szCs w:val="24"/>
          <w:lang w:val="en-US"/>
        </w:rPr>
        <w:t>3.O’quvchilar</w:t>
      </w:r>
      <w:proofErr w:type="gramEnd"/>
      <w:r w:rsidRPr="007171E1">
        <w:rPr>
          <w:sz w:val="24"/>
          <w:szCs w:val="24"/>
          <w:lang w:val="en-US"/>
        </w:rPr>
        <w:t xml:space="preserve"> aytib o’tgan fikrlari to’planib tahlil va xulosa qilinadi va darsning eng so’nggi xulosasi chiqariladi</w:t>
      </w:r>
    </w:p>
    <w:p w:rsidR="002F5589" w:rsidRPr="007171E1" w:rsidRDefault="002F5589" w:rsidP="002F5589">
      <w:pPr>
        <w:shd w:val="clear" w:color="auto" w:fill="FFFFFF"/>
        <w:jc w:val="both"/>
        <w:rPr>
          <w:sz w:val="24"/>
          <w:szCs w:val="24"/>
          <w:lang w:val="en-US"/>
        </w:rPr>
      </w:pPr>
      <w:r w:rsidRPr="007171E1">
        <w:rPr>
          <w:noProof/>
          <w:sz w:val="24"/>
          <w:szCs w:val="24"/>
        </w:rPr>
        <w:drawing>
          <wp:inline distT="0" distB="0" distL="0" distR="0" wp14:anchorId="1DF6EC20" wp14:editId="24CD4093">
            <wp:extent cx="1495425" cy="1075055"/>
            <wp:effectExtent l="19050" t="19050" r="28575" b="10795"/>
            <wp:docPr id="4" name="Рисунок 4" descr="C:\Documents and Settings\User\Рабочий стол\4497097\Dars-ishlanmalar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Documents and Settings\User\Рабочий стол\4497097\Dars-ishlanmalar2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7505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171E1">
        <w:rPr>
          <w:noProof/>
          <w:sz w:val="24"/>
          <w:szCs w:val="24"/>
        </w:rPr>
        <w:drawing>
          <wp:inline distT="0" distB="0" distL="0" distR="0" wp14:anchorId="7132FCAC" wp14:editId="4C14584E">
            <wp:extent cx="1569085" cy="1075055"/>
            <wp:effectExtent l="19050" t="19050" r="12065" b="10795"/>
            <wp:docPr id="3" name="Рисунок 3" descr="C:\Documents and Settings\User\Рабочий стол\4497097\Dars-ishlanmalar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C:\Documents and Settings\User\Рабочий стол\4497097\Dars-ishlanmalar25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7505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171E1">
        <w:rPr>
          <w:noProof/>
          <w:sz w:val="24"/>
          <w:szCs w:val="24"/>
        </w:rPr>
        <w:drawing>
          <wp:inline distT="0" distB="0" distL="0" distR="0" wp14:anchorId="438C920F" wp14:editId="02CC2E9B">
            <wp:extent cx="1557020" cy="1062990"/>
            <wp:effectExtent l="19050" t="19050" r="24130" b="22860"/>
            <wp:docPr id="2" name="Рисунок 2" descr="C:\Documents and Settings\User\Рабочий стол\4497097\Dars-ishlanmalar244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C:\Documents and Settings\User\Рабочий стол\4497097\Dars-ishlanmalar244424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06299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171E1">
        <w:rPr>
          <w:noProof/>
          <w:sz w:val="24"/>
          <w:szCs w:val="24"/>
        </w:rPr>
        <w:drawing>
          <wp:inline distT="0" distB="0" distL="0" distR="0" wp14:anchorId="6E24AC06" wp14:editId="0FE85979">
            <wp:extent cx="1569085" cy="1087120"/>
            <wp:effectExtent l="19050" t="19050" r="12065" b="17780"/>
            <wp:docPr id="1" name="Рисунок 1" descr="C:\Documents and Settings\User\Рабочий стол\4497097\JJJ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C:\Documents and Settings\User\Рабочий стол\4497097\JJJJJ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8712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F5589" w:rsidRPr="007171E1" w:rsidRDefault="002F5589" w:rsidP="002F5589">
      <w:pPr>
        <w:shd w:val="clear" w:color="auto" w:fill="FFFFFF"/>
        <w:jc w:val="both"/>
        <w:rPr>
          <w:sz w:val="24"/>
          <w:szCs w:val="24"/>
          <w:lang w:val="en-US"/>
        </w:rPr>
      </w:pPr>
      <w:r w:rsidRPr="007171E1">
        <w:rPr>
          <w:b/>
          <w:bCs/>
          <w:sz w:val="24"/>
          <w:szCs w:val="24"/>
          <w:lang w:val="en-US"/>
        </w:rPr>
        <w:t>VI</w:t>
      </w:r>
      <w:proofErr w:type="gramStart"/>
      <w:r w:rsidRPr="007171E1">
        <w:rPr>
          <w:b/>
          <w:bCs/>
          <w:sz w:val="24"/>
          <w:szCs w:val="24"/>
          <w:lang w:val="en-US"/>
        </w:rPr>
        <w:t>.  Uyga</w:t>
      </w:r>
      <w:proofErr w:type="gramEnd"/>
      <w:r w:rsidRPr="007171E1">
        <w:rPr>
          <w:b/>
          <w:bCs/>
          <w:sz w:val="24"/>
          <w:szCs w:val="24"/>
          <w:lang w:val="en-US"/>
        </w:rPr>
        <w:t xml:space="preserve"> vazifa </w:t>
      </w:r>
    </w:p>
    <w:p w:rsidR="002F5589" w:rsidRPr="007171E1" w:rsidRDefault="002F5589" w:rsidP="002F5589">
      <w:pPr>
        <w:shd w:val="clear" w:color="auto" w:fill="FFFFFF"/>
        <w:ind w:left="360"/>
        <w:jc w:val="both"/>
        <w:rPr>
          <w:sz w:val="24"/>
          <w:szCs w:val="24"/>
          <w:lang w:val="en-US"/>
        </w:rPr>
      </w:pPr>
      <w:r w:rsidRPr="007171E1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FBD21BD" wp14:editId="75C444FF">
            <wp:simplePos x="0" y="0"/>
            <wp:positionH relativeFrom="column">
              <wp:posOffset>77470</wp:posOffset>
            </wp:positionH>
            <wp:positionV relativeFrom="paragraph">
              <wp:posOffset>76200</wp:posOffset>
            </wp:positionV>
            <wp:extent cx="461010" cy="378460"/>
            <wp:effectExtent l="0" t="0" r="0" b="254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171E1">
        <w:rPr>
          <w:sz w:val="24"/>
          <w:szCs w:val="24"/>
          <w:lang w:val="en-US"/>
        </w:rPr>
        <w:t>Mavzu yuzasidan darslikda berilgan savollarga javob topish.</w:t>
      </w:r>
      <w:proofErr w:type="gramEnd"/>
    </w:p>
    <w:p w:rsidR="002F5589" w:rsidRPr="007171E1" w:rsidRDefault="002F5589" w:rsidP="002F5589">
      <w:pPr>
        <w:shd w:val="clear" w:color="auto" w:fill="FFFFFF"/>
        <w:ind w:left="360"/>
        <w:jc w:val="both"/>
        <w:rPr>
          <w:sz w:val="24"/>
          <w:szCs w:val="24"/>
          <w:lang w:val="en-US"/>
        </w:rPr>
      </w:pPr>
      <w:proofErr w:type="gramStart"/>
      <w:r w:rsidRPr="007171E1">
        <w:rPr>
          <w:sz w:val="24"/>
          <w:szCs w:val="24"/>
          <w:lang w:val="en-US"/>
        </w:rPr>
        <w:t>Krossvord tuzib kelish.</w:t>
      </w:r>
      <w:proofErr w:type="gramEnd"/>
    </w:p>
    <w:p w:rsidR="002F5589" w:rsidRPr="007171E1" w:rsidRDefault="002F5589" w:rsidP="002F5589">
      <w:pPr>
        <w:shd w:val="clear" w:color="auto" w:fill="FFFFFF"/>
        <w:ind w:left="360"/>
        <w:jc w:val="both"/>
        <w:rPr>
          <w:sz w:val="24"/>
          <w:szCs w:val="24"/>
          <w:lang w:val="en-US"/>
        </w:rPr>
      </w:pPr>
      <w:r w:rsidRPr="007171E1">
        <w:rPr>
          <w:sz w:val="24"/>
          <w:szCs w:val="24"/>
          <w:lang w:val="en-US"/>
        </w:rPr>
        <w:t>Kelgusi darsda o’tiladigan mavzu</w:t>
      </w:r>
      <w:r w:rsidRPr="007171E1">
        <w:rPr>
          <w:bCs/>
          <w:sz w:val="24"/>
          <w:szCs w:val="24"/>
          <w:lang w:val="en-US"/>
        </w:rPr>
        <w:t xml:space="preserve"> bilan tanishib kelish</w:t>
      </w:r>
      <w:r w:rsidRPr="007171E1">
        <w:rPr>
          <w:bCs/>
          <w:sz w:val="24"/>
          <w:szCs w:val="24"/>
          <w:lang w:val="uz-Cyrl-UZ"/>
        </w:rPr>
        <w:t>,</w:t>
      </w:r>
      <w:r w:rsidRPr="007171E1">
        <w:rPr>
          <w:rFonts w:eastAsia="MS Mincho"/>
          <w:sz w:val="24"/>
          <w:szCs w:val="24"/>
          <w:lang w:val="uz-Cyrl-UZ"/>
        </w:rPr>
        <w:t xml:space="preserve"> asosiy tushunchalarni eslab qolish, qo‘shimcha manbalarni izlab topish</w:t>
      </w:r>
    </w:p>
    <w:p w:rsidR="00187441" w:rsidRPr="00F73A8E" w:rsidRDefault="00187441">
      <w:pPr>
        <w:rPr>
          <w:sz w:val="24"/>
          <w:szCs w:val="24"/>
          <w:lang w:val="en-US"/>
        </w:rPr>
      </w:pPr>
      <w:bookmarkStart w:id="3" w:name="_GoBack"/>
      <w:bookmarkEnd w:id="3"/>
    </w:p>
    <w:sectPr w:rsidR="00187441" w:rsidRPr="00F73A8E" w:rsidSect="002F5589">
      <w:footerReference w:type="default" r:id="rId34"/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0C" w:rsidRDefault="007B430C" w:rsidP="00D135D1">
      <w:r>
        <w:separator/>
      </w:r>
    </w:p>
  </w:endnote>
  <w:endnote w:type="continuationSeparator" w:id="0">
    <w:p w:rsidR="007B430C" w:rsidRDefault="007B430C" w:rsidP="00D1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524480"/>
      <w:docPartObj>
        <w:docPartGallery w:val="Page Numbers (Bottom of Page)"/>
        <w:docPartUnique/>
      </w:docPartObj>
    </w:sdtPr>
    <w:sdtContent>
      <w:p w:rsidR="00D135D1" w:rsidRPr="00D135D1" w:rsidRDefault="00D135D1" w:rsidP="00D135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0C" w:rsidRDefault="007B430C" w:rsidP="00D135D1">
      <w:r>
        <w:separator/>
      </w:r>
    </w:p>
  </w:footnote>
  <w:footnote w:type="continuationSeparator" w:id="0">
    <w:p w:rsidR="007B430C" w:rsidRDefault="007B430C" w:rsidP="00D1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42.05pt;height:198.5pt" o:bullet="t">
        <v:imagedata r:id="rId1" o:title=""/>
      </v:shape>
    </w:pict>
  </w:numPicBullet>
  <w:abstractNum w:abstractNumId="0">
    <w:nsid w:val="19C96E61"/>
    <w:multiLevelType w:val="hybridMultilevel"/>
    <w:tmpl w:val="96748DCE"/>
    <w:lvl w:ilvl="0" w:tplc="202821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D0DF2"/>
    <w:multiLevelType w:val="hybridMultilevel"/>
    <w:tmpl w:val="975E81B0"/>
    <w:lvl w:ilvl="0" w:tplc="872049E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B46D58"/>
    <w:multiLevelType w:val="hybridMultilevel"/>
    <w:tmpl w:val="ACA6E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57939"/>
    <w:multiLevelType w:val="hybridMultilevel"/>
    <w:tmpl w:val="9174B436"/>
    <w:lvl w:ilvl="0" w:tplc="2028218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89"/>
    <w:rsid w:val="00187441"/>
    <w:rsid w:val="00234214"/>
    <w:rsid w:val="002F5589"/>
    <w:rsid w:val="007171E1"/>
    <w:rsid w:val="007B430C"/>
    <w:rsid w:val="008C3593"/>
    <w:rsid w:val="00D135D1"/>
    <w:rsid w:val="00F7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F558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2F55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qFormat/>
    <w:rsid w:val="002F55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5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135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35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F558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2F55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qFormat/>
    <w:rsid w:val="002F55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5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135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35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emf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14.emf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emf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F0B8B6-92EA-4B51-B6F1-F891E9FA96B1}" type="doc">
      <dgm:prSet loTypeId="urn:microsoft.com/office/officeart/2005/8/layout/bList2" loCatId="picture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32EE249C-4BE9-4031-9262-BFED31587F6D}">
      <dgm:prSet phldrT="[Текст]"/>
      <dgm:spPr>
        <a:xfrm>
          <a:off x="25487" y="1004585"/>
          <a:ext cx="2011991" cy="404657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Darsning oltin qoidasi</a:t>
          </a:r>
        </a:p>
      </dgm:t>
    </dgm:pt>
    <dgm:pt modelId="{AB303A27-BF3C-4E86-AACD-9050E5468A90}" type="parTrans" cxnId="{392E0675-95EC-4F1F-B144-B430132AF5FD}">
      <dgm:prSet/>
      <dgm:spPr/>
      <dgm:t>
        <a:bodyPr/>
        <a:lstStyle/>
        <a:p>
          <a:pPr algn="ctr"/>
          <a:endParaRPr lang="en-US"/>
        </a:p>
      </dgm:t>
    </dgm:pt>
    <dgm:pt modelId="{5065A223-06C7-492E-B6CC-AA73B108275A}" type="sibTrans" cxnId="{392E0675-95EC-4F1F-B144-B430132AF5FD}">
      <dgm:prSet/>
      <dgm:spPr/>
      <dgm:t>
        <a:bodyPr/>
        <a:lstStyle/>
        <a:p>
          <a:pPr algn="ctr"/>
          <a:endParaRPr lang="en-US"/>
        </a:p>
      </dgm:t>
    </dgm:pt>
    <dgm:pt modelId="{F461B4F2-9349-4DA2-94E8-9F86B92832FD}">
      <dgm:prSet phldrT="[Текст]"/>
      <dgm:spPr>
        <a:xfrm>
          <a:off x="2195208" y="1004585"/>
          <a:ext cx="1839733" cy="404657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Darsning oltin qoidasi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959EB68-7EF1-42A2-B3F1-2F899468FA59}" type="parTrans" cxnId="{06498309-9616-4167-BECA-CF86D31C61FF}">
      <dgm:prSet/>
      <dgm:spPr/>
      <dgm:t>
        <a:bodyPr/>
        <a:lstStyle/>
        <a:p>
          <a:pPr algn="ctr"/>
          <a:endParaRPr lang="en-US"/>
        </a:p>
      </dgm:t>
    </dgm:pt>
    <dgm:pt modelId="{5157523E-18C6-4B39-BCAA-7283AFEA6CD1}" type="sibTrans" cxnId="{06498309-9616-4167-BECA-CF86D31C61FF}">
      <dgm:prSet/>
      <dgm:spPr/>
      <dgm:t>
        <a:bodyPr/>
        <a:lstStyle/>
        <a:p>
          <a:pPr algn="ctr"/>
          <a:endParaRPr lang="en-US"/>
        </a:p>
      </dgm:t>
    </dgm:pt>
    <dgm:pt modelId="{FB883A96-F410-4771-8C84-420B02740532}">
      <dgm:prSet phldrT="[Текст]"/>
      <dgm:spPr>
        <a:xfrm>
          <a:off x="4188334" y="1004585"/>
          <a:ext cx="1968032" cy="404657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 algn="ctr"/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Darsning oltin qoidasi 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6473751-B174-4D65-90B9-1EA5409412B5}" type="parTrans" cxnId="{1A76F5C8-4948-4F9D-8369-C9A83F96FA80}">
      <dgm:prSet/>
      <dgm:spPr/>
      <dgm:t>
        <a:bodyPr/>
        <a:lstStyle/>
        <a:p>
          <a:pPr algn="ctr"/>
          <a:endParaRPr lang="en-US"/>
        </a:p>
      </dgm:t>
    </dgm:pt>
    <dgm:pt modelId="{757426D9-DBC9-4948-81FB-8CD55F9A1930}" type="sibTrans" cxnId="{1A76F5C8-4948-4F9D-8369-C9A83F96FA80}">
      <dgm:prSet/>
      <dgm:spPr/>
      <dgm:t>
        <a:bodyPr/>
        <a:lstStyle/>
        <a:p>
          <a:pPr algn="ctr"/>
          <a:endParaRPr lang="en-US"/>
        </a:p>
      </dgm:t>
    </dgm:pt>
    <dgm:pt modelId="{1210B6E3-C0E2-4505-A038-D7BFE02154D3}">
      <dgm:prSet custT="1"/>
      <dgm:spPr>
        <a:xfrm>
          <a:off x="280" y="63522"/>
          <a:ext cx="2062405" cy="94106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en-US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"Ong qo'l qoidasi" ga rioya qilish;</a:t>
          </a:r>
        </a:p>
      </dgm:t>
    </dgm:pt>
    <dgm:pt modelId="{F829B022-5FF7-42D5-B6DA-90171D714ED2}" type="parTrans" cxnId="{FDE505B4-9D47-427F-BAB3-A65CC1678EAE}">
      <dgm:prSet/>
      <dgm:spPr/>
      <dgm:t>
        <a:bodyPr/>
        <a:lstStyle/>
        <a:p>
          <a:pPr algn="ctr"/>
          <a:endParaRPr lang="en-US"/>
        </a:p>
      </dgm:t>
    </dgm:pt>
    <dgm:pt modelId="{E5EFE533-66D3-4CBD-A23D-56543B9906A8}" type="sibTrans" cxnId="{FDE505B4-9D47-427F-BAB3-A65CC1678EAE}">
      <dgm:prSet/>
      <dgm:spPr/>
      <dgm:t>
        <a:bodyPr/>
        <a:lstStyle/>
        <a:p>
          <a:pPr algn="ctr"/>
          <a:endParaRPr lang="en-US"/>
        </a:p>
      </dgm:t>
    </dgm:pt>
    <dgm:pt modelId="{72F0279B-EFFB-4BD9-B5E4-E8CD2D1C4C8C}">
      <dgm:prSet custT="1"/>
      <dgm:spPr>
        <a:xfrm>
          <a:off x="2171999" y="63522"/>
          <a:ext cx="1886151" cy="94106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en-US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Diqqat - e'tiborlilik, tezkorlik va topqirlik</a:t>
          </a:r>
        </a:p>
      </dgm:t>
    </dgm:pt>
    <dgm:pt modelId="{79E9F489-5833-42CF-8BC7-6769BB75DF03}" type="parTrans" cxnId="{10DB82BF-D9D6-48FD-AEF2-D7E519C2AD5D}">
      <dgm:prSet/>
      <dgm:spPr/>
      <dgm:t>
        <a:bodyPr/>
        <a:lstStyle/>
        <a:p>
          <a:pPr algn="ctr"/>
          <a:endParaRPr lang="en-US"/>
        </a:p>
      </dgm:t>
    </dgm:pt>
    <dgm:pt modelId="{6FCE14DE-F07F-47B5-9F88-E7C97D5419D8}" type="sibTrans" cxnId="{10DB82BF-D9D6-48FD-AEF2-D7E519C2AD5D}">
      <dgm:prSet/>
      <dgm:spPr/>
      <dgm:t>
        <a:bodyPr/>
        <a:lstStyle/>
        <a:p>
          <a:pPr algn="ctr"/>
          <a:endParaRPr lang="en-US"/>
        </a:p>
      </dgm:t>
    </dgm:pt>
    <dgm:pt modelId="{18BD45C2-28F9-45AC-93E5-CE308FBF8054}">
      <dgm:prSet custT="1"/>
      <dgm:spPr>
        <a:xfrm>
          <a:off x="280" y="63522"/>
          <a:ext cx="2062405" cy="94106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en-US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O'zaro hurmat, o'zgalar fikrini tinglay olish;</a:t>
          </a:r>
        </a:p>
      </dgm:t>
    </dgm:pt>
    <dgm:pt modelId="{BDC09A46-55AC-44FF-A1D8-1A8652720DE0}" type="parTrans" cxnId="{E922A4F2-99EC-445D-9CEF-9B9C392DE101}">
      <dgm:prSet/>
      <dgm:spPr/>
      <dgm:t>
        <a:bodyPr/>
        <a:lstStyle/>
        <a:p>
          <a:pPr algn="ctr"/>
          <a:endParaRPr lang="ru-RU"/>
        </a:p>
      </dgm:t>
    </dgm:pt>
    <dgm:pt modelId="{6CD9CE22-71FB-4372-A371-62EA3AD271C9}" type="sibTrans" cxnId="{E922A4F2-99EC-445D-9CEF-9B9C392DE101}">
      <dgm:prSet/>
      <dgm:spPr/>
      <dgm:t>
        <a:bodyPr/>
        <a:lstStyle/>
        <a:p>
          <a:pPr algn="ctr"/>
          <a:endParaRPr lang="ru-RU"/>
        </a:p>
      </dgm:t>
    </dgm:pt>
    <dgm:pt modelId="{6F53FF6E-9607-4F97-9068-BADB97B7F45A}">
      <dgm:prSet custT="1"/>
      <dgm:spPr>
        <a:xfrm>
          <a:off x="2171999" y="63522"/>
          <a:ext cx="1886151" cy="94106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en-US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Vaqtga rioya qilish.</a:t>
          </a:r>
        </a:p>
      </dgm:t>
    </dgm:pt>
    <dgm:pt modelId="{4DE1CC1A-89A5-453B-A3C8-970F4A6228C8}" type="parTrans" cxnId="{8B05A0FB-12D2-4E27-A286-A299F196569F}">
      <dgm:prSet/>
      <dgm:spPr/>
      <dgm:t>
        <a:bodyPr/>
        <a:lstStyle/>
        <a:p>
          <a:endParaRPr lang="ru-RU"/>
        </a:p>
      </dgm:t>
    </dgm:pt>
    <dgm:pt modelId="{D94BE99B-B54B-47A1-A6A9-FEA17750D28A}" type="sibTrans" cxnId="{8B05A0FB-12D2-4E27-A286-A299F196569F}">
      <dgm:prSet/>
      <dgm:spPr/>
      <dgm:t>
        <a:bodyPr/>
        <a:lstStyle/>
        <a:p>
          <a:endParaRPr lang="ru-RU"/>
        </a:p>
      </dgm:t>
    </dgm:pt>
    <dgm:pt modelId="{C040258A-5877-4D55-B806-076435A7114A}">
      <dgm:prSet custT="1"/>
      <dgm:spPr>
        <a:xfrm>
          <a:off x="4167463" y="63522"/>
          <a:ext cx="2009772" cy="94106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endParaRPr lang="ru-RU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DDE8F5D9-36C5-4F6A-8EAB-FDD553E0C50A}" type="parTrans" cxnId="{285B12D3-758E-496F-96BF-51514B4EEC75}">
      <dgm:prSet/>
      <dgm:spPr/>
      <dgm:t>
        <a:bodyPr/>
        <a:lstStyle/>
        <a:p>
          <a:endParaRPr lang="ru-RU"/>
        </a:p>
      </dgm:t>
    </dgm:pt>
    <dgm:pt modelId="{EF5A09CD-F3FC-4835-9A72-5DE31DE5ABC3}" type="sibTrans" cxnId="{285B12D3-758E-496F-96BF-51514B4EEC75}">
      <dgm:prSet/>
      <dgm:spPr/>
      <dgm:t>
        <a:bodyPr/>
        <a:lstStyle/>
        <a:p>
          <a:endParaRPr lang="ru-RU"/>
        </a:p>
      </dgm:t>
    </dgm:pt>
    <dgm:pt modelId="{672EFE85-77A8-40CF-B40C-300319E044AA}">
      <dgm:prSet custT="1"/>
      <dgm:spPr>
        <a:xfrm>
          <a:off x="4167463" y="63522"/>
          <a:ext cx="2009772" cy="94106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uz-Latn-U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Qoidani unutma, </a:t>
          </a:r>
          <a:r>
            <a:rPr lang="en-US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                   </a:t>
          </a:r>
          <a:r>
            <a:rPr lang="uz-Latn-U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Ma’nodan uzoq ketma. </a:t>
          </a:r>
          <a:r>
            <a:rPr lang="en-US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             </a:t>
          </a:r>
          <a:r>
            <a:rPr lang="uz-Latn-U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Gapni cho’zma oz gapir,  Keng ma’noli soz gapir.</a:t>
          </a:r>
          <a:endParaRPr lang="en-US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9F28070D-5C74-4D5C-BC9F-8F65DED0F56E}" type="sibTrans" cxnId="{B41CB1E8-5AEC-4E63-9FE8-5A8E2ADB0B68}">
      <dgm:prSet/>
      <dgm:spPr/>
      <dgm:t>
        <a:bodyPr/>
        <a:lstStyle/>
        <a:p>
          <a:pPr algn="ctr"/>
          <a:endParaRPr lang="en-US"/>
        </a:p>
      </dgm:t>
    </dgm:pt>
    <dgm:pt modelId="{4AE5B72D-ED8A-4B38-8AF9-CC839050F3FF}" type="parTrans" cxnId="{B41CB1E8-5AEC-4E63-9FE8-5A8E2ADB0B68}">
      <dgm:prSet/>
      <dgm:spPr/>
      <dgm:t>
        <a:bodyPr/>
        <a:lstStyle/>
        <a:p>
          <a:pPr algn="ctr"/>
          <a:endParaRPr lang="en-US"/>
        </a:p>
      </dgm:t>
    </dgm:pt>
    <dgm:pt modelId="{F365BA5B-BED7-4420-A540-BEF955CABD56}" type="pres">
      <dgm:prSet presAssocID="{9EF0B8B6-92EA-4B51-B6F1-F891E9FA96B1}" presName="diagram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AFAF95E-C91A-4EF8-9991-FF8B1773C307}" type="pres">
      <dgm:prSet presAssocID="{32EE249C-4BE9-4031-9262-BFED31587F6D}" presName="compNode" presStyleCnt="0"/>
      <dgm:spPr/>
      <dgm:t>
        <a:bodyPr/>
        <a:lstStyle/>
        <a:p>
          <a:endParaRPr lang="ru-RU"/>
        </a:p>
      </dgm:t>
    </dgm:pt>
    <dgm:pt modelId="{D497AE07-7929-484C-A7FA-E1BC2B2A42CB}" type="pres">
      <dgm:prSet presAssocID="{32EE249C-4BE9-4031-9262-BFED31587F6D}" presName="childRect" presStyleLbl="bgAcc1" presStyleIdx="0" presStyleCnt="3" custScaleX="163596">
        <dgm:presLayoutVars>
          <dgm:bulletEnabled val="1"/>
        </dgm:presLayoutVars>
      </dgm:prSet>
      <dgm:spPr>
        <a:prstGeom prst="round2SameRect">
          <a:avLst>
            <a:gd name="adj1" fmla="val 8000"/>
            <a:gd name="adj2" fmla="val 0"/>
          </a:avLst>
        </a:prstGeom>
      </dgm:spPr>
      <dgm:t>
        <a:bodyPr/>
        <a:lstStyle/>
        <a:p>
          <a:endParaRPr lang="en-US"/>
        </a:p>
      </dgm:t>
    </dgm:pt>
    <dgm:pt modelId="{28442F25-0BE5-4C61-96B4-3937860752BA}" type="pres">
      <dgm:prSet presAssocID="{32EE249C-4BE9-4031-9262-BFED31587F6D}" presName="parentText" presStyleLbl="node1" presStyleIdx="0" presStyleCnt="0">
        <dgm:presLayoutVars>
          <dgm:chMax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D567FD15-BE91-4BC0-86C5-C32DCE07041D}" type="pres">
      <dgm:prSet presAssocID="{32EE249C-4BE9-4031-9262-BFED31587F6D}" presName="parentRect" presStyleLbl="alignNode1" presStyleIdx="0" presStyleCnt="3" custScaleX="159597"/>
      <dgm:spPr/>
      <dgm:t>
        <a:bodyPr/>
        <a:lstStyle/>
        <a:p>
          <a:endParaRPr lang="en-US"/>
        </a:p>
      </dgm:t>
    </dgm:pt>
    <dgm:pt modelId="{A8FC3D1E-8BC9-49D1-A015-EA11E40A95B4}" type="pres">
      <dgm:prSet presAssocID="{32EE249C-4BE9-4031-9262-BFED31587F6D}" presName="adorn" presStyleLbl="fgAccFollowNode1" presStyleIdx="0" presStyleCnt="3" custLinFactNeighborX="77616" custLinFactNeighborY="-18816"/>
      <dgm:spPr>
        <a:xfrm>
          <a:off x="1667074" y="985839"/>
          <a:ext cx="441234" cy="441234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F966A8C-135D-4B57-AE1C-4CBE9CB53C90}" type="pres">
      <dgm:prSet presAssocID="{5065A223-06C7-492E-B6CC-AA73B108275A}" presName="sibTrans" presStyleLbl="sibTrans2D1" presStyleIdx="0" presStyleCnt="0"/>
      <dgm:spPr/>
      <dgm:t>
        <a:bodyPr/>
        <a:lstStyle/>
        <a:p>
          <a:endParaRPr lang="en-US"/>
        </a:p>
      </dgm:t>
    </dgm:pt>
    <dgm:pt modelId="{557ABC9D-B8AA-4EB1-B4CF-2CAAA1F8E414}" type="pres">
      <dgm:prSet presAssocID="{F461B4F2-9349-4DA2-94E8-9F86B92832FD}" presName="compNode" presStyleCnt="0"/>
      <dgm:spPr/>
      <dgm:t>
        <a:bodyPr/>
        <a:lstStyle/>
        <a:p>
          <a:endParaRPr lang="ru-RU"/>
        </a:p>
      </dgm:t>
    </dgm:pt>
    <dgm:pt modelId="{BD7BB3C9-27DA-49FB-9510-D5A41B49737F}" type="pres">
      <dgm:prSet presAssocID="{F461B4F2-9349-4DA2-94E8-9F86B92832FD}" presName="childRect" presStyleLbl="bgAcc1" presStyleIdx="1" presStyleCnt="3" custScaleX="149615">
        <dgm:presLayoutVars>
          <dgm:bulletEnabled val="1"/>
        </dgm:presLayoutVars>
      </dgm:prSet>
      <dgm:spPr>
        <a:prstGeom prst="round2SameRect">
          <a:avLst>
            <a:gd name="adj1" fmla="val 8000"/>
            <a:gd name="adj2" fmla="val 0"/>
          </a:avLst>
        </a:prstGeom>
      </dgm:spPr>
      <dgm:t>
        <a:bodyPr/>
        <a:lstStyle/>
        <a:p>
          <a:endParaRPr lang="en-US"/>
        </a:p>
      </dgm:t>
    </dgm:pt>
    <dgm:pt modelId="{6DE1BB78-9E36-4F18-8D42-8C2081908E62}" type="pres">
      <dgm:prSet presAssocID="{F461B4F2-9349-4DA2-94E8-9F86B92832FD}" presName="parentText" presStyleLbl="node1" presStyleIdx="0" presStyleCnt="0">
        <dgm:presLayoutVars>
          <dgm:chMax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0C17B92E-B45D-48C3-A40F-A215BCC8141C}" type="pres">
      <dgm:prSet presAssocID="{F461B4F2-9349-4DA2-94E8-9F86B92832FD}" presName="parentRect" presStyleLbl="alignNode1" presStyleIdx="1" presStyleCnt="3" custScaleX="145933"/>
      <dgm:spPr/>
      <dgm:t>
        <a:bodyPr/>
        <a:lstStyle/>
        <a:p>
          <a:endParaRPr lang="en-US"/>
        </a:p>
      </dgm:t>
    </dgm:pt>
    <dgm:pt modelId="{6BD8A5DF-201F-4498-B531-663AB1E5BF76}" type="pres">
      <dgm:prSet presAssocID="{F461B4F2-9349-4DA2-94E8-9F86B92832FD}" presName="adorn" presStyleLbl="fgAccFollowNode1" presStyleIdx="1" presStyleCnt="3" custLinFactNeighborX="44688" custLinFactNeighborY="-16464"/>
      <dgm:spPr>
        <a:xfrm>
          <a:off x="3605376" y="996217"/>
          <a:ext cx="441234" cy="441234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0DABF01E-FE5B-4647-83C1-5CA85B116F62}" type="pres">
      <dgm:prSet presAssocID="{5157523E-18C6-4B39-BCAA-7283AFEA6CD1}" presName="sibTrans" presStyleLbl="sibTrans2D1" presStyleIdx="0" presStyleCnt="0"/>
      <dgm:spPr/>
      <dgm:t>
        <a:bodyPr/>
        <a:lstStyle/>
        <a:p>
          <a:endParaRPr lang="en-US"/>
        </a:p>
      </dgm:t>
    </dgm:pt>
    <dgm:pt modelId="{592D30B0-D7ED-416B-94B1-CDDE37E02345}" type="pres">
      <dgm:prSet presAssocID="{FB883A96-F410-4771-8C84-420B02740532}" presName="compNode" presStyleCnt="0"/>
      <dgm:spPr/>
      <dgm:t>
        <a:bodyPr/>
        <a:lstStyle/>
        <a:p>
          <a:endParaRPr lang="ru-RU"/>
        </a:p>
      </dgm:t>
    </dgm:pt>
    <dgm:pt modelId="{CB32D4EF-AFAB-45D7-89EE-B897E356359D}" type="pres">
      <dgm:prSet presAssocID="{FB883A96-F410-4771-8C84-420B02740532}" presName="childRect" presStyleLbl="bgAcc1" presStyleIdx="2" presStyleCnt="3" custScaleX="159421">
        <dgm:presLayoutVars>
          <dgm:bulletEnabled val="1"/>
        </dgm:presLayoutVars>
      </dgm:prSet>
      <dgm:spPr>
        <a:prstGeom prst="round2SameRect">
          <a:avLst>
            <a:gd name="adj1" fmla="val 8000"/>
            <a:gd name="adj2" fmla="val 0"/>
          </a:avLst>
        </a:prstGeom>
      </dgm:spPr>
      <dgm:t>
        <a:bodyPr/>
        <a:lstStyle/>
        <a:p>
          <a:endParaRPr lang="en-US"/>
        </a:p>
      </dgm:t>
    </dgm:pt>
    <dgm:pt modelId="{26706444-5FAC-4D7C-8E72-B14C01933765}" type="pres">
      <dgm:prSet presAssocID="{FB883A96-F410-4771-8C84-420B02740532}" presName="parentText" presStyleLbl="node1" presStyleIdx="0" presStyleCnt="0">
        <dgm:presLayoutVars>
          <dgm:chMax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B983BD0-877D-427D-931B-AC86D7298C44}" type="pres">
      <dgm:prSet presAssocID="{FB883A96-F410-4771-8C84-420B02740532}" presName="parentRect" presStyleLbl="alignNode1" presStyleIdx="2" presStyleCnt="3" custScaleX="156110"/>
      <dgm:spPr/>
      <dgm:t>
        <a:bodyPr/>
        <a:lstStyle/>
        <a:p>
          <a:endParaRPr lang="en-US"/>
        </a:p>
      </dgm:t>
    </dgm:pt>
    <dgm:pt modelId="{A2A48174-FD4B-45E6-B5E3-A32539B414D3}" type="pres">
      <dgm:prSet presAssocID="{FB883A96-F410-4771-8C84-420B02740532}" presName="adorn" presStyleLbl="fgAccFollowNode1" presStyleIdx="2" presStyleCnt="3" custLinFactNeighborX="51744" custLinFactNeighborY="-16464"/>
      <dgm:spPr>
        <a:xfrm>
          <a:off x="5693785" y="996217"/>
          <a:ext cx="441234" cy="441234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</dgm:ptLst>
  <dgm:cxnLst>
    <dgm:cxn modelId="{8B05A0FB-12D2-4E27-A286-A299F196569F}" srcId="{F461B4F2-9349-4DA2-94E8-9F86B92832FD}" destId="{6F53FF6E-9607-4F97-9068-BADB97B7F45A}" srcOrd="1" destOrd="0" parTransId="{4DE1CC1A-89A5-453B-A3C8-970F4A6228C8}" sibTransId="{D94BE99B-B54B-47A1-A6A9-FEA17750D28A}"/>
    <dgm:cxn modelId="{272D91D1-AFDB-4C1C-B380-EC142652AD5D}" type="presOf" srcId="{FB883A96-F410-4771-8C84-420B02740532}" destId="{26706444-5FAC-4D7C-8E72-B14C01933765}" srcOrd="0" destOrd="0" presId="urn:microsoft.com/office/officeart/2005/8/layout/bList2"/>
    <dgm:cxn modelId="{C0CC5FB6-AE9D-4867-A155-B8741D7BB81F}" type="presOf" srcId="{FB883A96-F410-4771-8C84-420B02740532}" destId="{7B983BD0-877D-427D-931B-AC86D7298C44}" srcOrd="1" destOrd="0" presId="urn:microsoft.com/office/officeart/2005/8/layout/bList2"/>
    <dgm:cxn modelId="{285B12D3-758E-496F-96BF-51514B4EEC75}" srcId="{FB883A96-F410-4771-8C84-420B02740532}" destId="{C040258A-5877-4D55-B806-076435A7114A}" srcOrd="1" destOrd="0" parTransId="{DDE8F5D9-36C5-4F6A-8EAB-FDD553E0C50A}" sibTransId="{EF5A09CD-F3FC-4835-9A72-5DE31DE5ABC3}"/>
    <dgm:cxn modelId="{392E0675-95EC-4F1F-B144-B430132AF5FD}" srcId="{9EF0B8B6-92EA-4B51-B6F1-F891E9FA96B1}" destId="{32EE249C-4BE9-4031-9262-BFED31587F6D}" srcOrd="0" destOrd="0" parTransId="{AB303A27-BF3C-4E86-AACD-9050E5468A90}" sibTransId="{5065A223-06C7-492E-B6CC-AA73B108275A}"/>
    <dgm:cxn modelId="{B3749ACF-F03D-41B2-AA33-D86D8D2509A4}" type="presOf" srcId="{F461B4F2-9349-4DA2-94E8-9F86B92832FD}" destId="{6DE1BB78-9E36-4F18-8D42-8C2081908E62}" srcOrd="0" destOrd="0" presId="urn:microsoft.com/office/officeart/2005/8/layout/bList2"/>
    <dgm:cxn modelId="{68B78AFD-79CD-4C9F-93B2-AFE5145BC9DF}" type="presOf" srcId="{9EF0B8B6-92EA-4B51-B6F1-F891E9FA96B1}" destId="{F365BA5B-BED7-4420-A540-BEF955CABD56}" srcOrd="0" destOrd="0" presId="urn:microsoft.com/office/officeart/2005/8/layout/bList2"/>
    <dgm:cxn modelId="{FDE505B4-9D47-427F-BAB3-A65CC1678EAE}" srcId="{32EE249C-4BE9-4031-9262-BFED31587F6D}" destId="{1210B6E3-C0E2-4505-A038-D7BFE02154D3}" srcOrd="0" destOrd="0" parTransId="{F829B022-5FF7-42D5-B6DA-90171D714ED2}" sibTransId="{E5EFE533-66D3-4CBD-A23D-56543B9906A8}"/>
    <dgm:cxn modelId="{CC0543CE-6A1B-46A9-B905-4C0E92808A81}" type="presOf" srcId="{C040258A-5877-4D55-B806-076435A7114A}" destId="{CB32D4EF-AFAB-45D7-89EE-B897E356359D}" srcOrd="0" destOrd="1" presId="urn:microsoft.com/office/officeart/2005/8/layout/bList2"/>
    <dgm:cxn modelId="{B41CB1E8-5AEC-4E63-9FE8-5A8E2ADB0B68}" srcId="{FB883A96-F410-4771-8C84-420B02740532}" destId="{672EFE85-77A8-40CF-B40C-300319E044AA}" srcOrd="0" destOrd="0" parTransId="{4AE5B72D-ED8A-4B38-8AF9-CC839050F3FF}" sibTransId="{9F28070D-5C74-4D5C-BC9F-8F65DED0F56E}"/>
    <dgm:cxn modelId="{0B3D5CD7-BF7E-4575-A849-9D1E06344E84}" type="presOf" srcId="{72F0279B-EFFB-4BD9-B5E4-E8CD2D1C4C8C}" destId="{BD7BB3C9-27DA-49FB-9510-D5A41B49737F}" srcOrd="0" destOrd="0" presId="urn:microsoft.com/office/officeart/2005/8/layout/bList2"/>
    <dgm:cxn modelId="{1A76F5C8-4948-4F9D-8369-C9A83F96FA80}" srcId="{9EF0B8B6-92EA-4B51-B6F1-F891E9FA96B1}" destId="{FB883A96-F410-4771-8C84-420B02740532}" srcOrd="2" destOrd="0" parTransId="{F6473751-B174-4D65-90B9-1EA5409412B5}" sibTransId="{757426D9-DBC9-4948-81FB-8CD55F9A1930}"/>
    <dgm:cxn modelId="{5DD3644E-BFC6-4FF1-BBCC-0EF4302FBD71}" type="presOf" srcId="{5157523E-18C6-4B39-BCAA-7283AFEA6CD1}" destId="{0DABF01E-FE5B-4647-83C1-5CA85B116F62}" srcOrd="0" destOrd="0" presId="urn:microsoft.com/office/officeart/2005/8/layout/bList2"/>
    <dgm:cxn modelId="{D8EF76AC-004A-46CE-9DC9-4B6A05DB10BE}" type="presOf" srcId="{32EE249C-4BE9-4031-9262-BFED31587F6D}" destId="{28442F25-0BE5-4C61-96B4-3937860752BA}" srcOrd="0" destOrd="0" presId="urn:microsoft.com/office/officeart/2005/8/layout/bList2"/>
    <dgm:cxn modelId="{628BDE08-CCF6-4AF2-B937-B1663141FBCF}" type="presOf" srcId="{5065A223-06C7-492E-B6CC-AA73B108275A}" destId="{8F966A8C-135D-4B57-AE1C-4CBE9CB53C90}" srcOrd="0" destOrd="0" presId="urn:microsoft.com/office/officeart/2005/8/layout/bList2"/>
    <dgm:cxn modelId="{E37AC240-B0FE-460B-B38A-AC0489EBBD80}" type="presOf" srcId="{32EE249C-4BE9-4031-9262-BFED31587F6D}" destId="{D567FD15-BE91-4BC0-86C5-C32DCE07041D}" srcOrd="1" destOrd="0" presId="urn:microsoft.com/office/officeart/2005/8/layout/bList2"/>
    <dgm:cxn modelId="{C2B902C5-F4BC-4FFF-917D-7AF49E1A6832}" type="presOf" srcId="{1210B6E3-C0E2-4505-A038-D7BFE02154D3}" destId="{D497AE07-7929-484C-A7FA-E1BC2B2A42CB}" srcOrd="0" destOrd="0" presId="urn:microsoft.com/office/officeart/2005/8/layout/bList2"/>
    <dgm:cxn modelId="{2ED78E25-1DE0-4134-BE6A-3811A7F83671}" type="presOf" srcId="{F461B4F2-9349-4DA2-94E8-9F86B92832FD}" destId="{0C17B92E-B45D-48C3-A40F-A215BCC8141C}" srcOrd="1" destOrd="0" presId="urn:microsoft.com/office/officeart/2005/8/layout/bList2"/>
    <dgm:cxn modelId="{DE5A3C14-EA98-4CDF-AF84-C86DD970169E}" type="presOf" srcId="{672EFE85-77A8-40CF-B40C-300319E044AA}" destId="{CB32D4EF-AFAB-45D7-89EE-B897E356359D}" srcOrd="0" destOrd="0" presId="urn:microsoft.com/office/officeart/2005/8/layout/bList2"/>
    <dgm:cxn modelId="{10DB82BF-D9D6-48FD-AEF2-D7E519C2AD5D}" srcId="{F461B4F2-9349-4DA2-94E8-9F86B92832FD}" destId="{72F0279B-EFFB-4BD9-B5E4-E8CD2D1C4C8C}" srcOrd="0" destOrd="0" parTransId="{79E9F489-5833-42CF-8BC7-6769BB75DF03}" sibTransId="{6FCE14DE-F07F-47B5-9F88-E7C97D5419D8}"/>
    <dgm:cxn modelId="{06498309-9616-4167-BECA-CF86D31C61FF}" srcId="{9EF0B8B6-92EA-4B51-B6F1-F891E9FA96B1}" destId="{F461B4F2-9349-4DA2-94E8-9F86B92832FD}" srcOrd="1" destOrd="0" parTransId="{C959EB68-7EF1-42A2-B3F1-2F899468FA59}" sibTransId="{5157523E-18C6-4B39-BCAA-7283AFEA6CD1}"/>
    <dgm:cxn modelId="{E922A4F2-99EC-445D-9CEF-9B9C392DE101}" srcId="{32EE249C-4BE9-4031-9262-BFED31587F6D}" destId="{18BD45C2-28F9-45AC-93E5-CE308FBF8054}" srcOrd="1" destOrd="0" parTransId="{BDC09A46-55AC-44FF-A1D8-1A8652720DE0}" sibTransId="{6CD9CE22-71FB-4372-A371-62EA3AD271C9}"/>
    <dgm:cxn modelId="{D725CEAF-8980-4FD5-BE6E-60891DD946F2}" type="presOf" srcId="{6F53FF6E-9607-4F97-9068-BADB97B7F45A}" destId="{BD7BB3C9-27DA-49FB-9510-D5A41B49737F}" srcOrd="0" destOrd="1" presId="urn:microsoft.com/office/officeart/2005/8/layout/bList2"/>
    <dgm:cxn modelId="{2C681162-25B5-4C7A-B42B-1FED309D5570}" type="presOf" srcId="{18BD45C2-28F9-45AC-93E5-CE308FBF8054}" destId="{D497AE07-7929-484C-A7FA-E1BC2B2A42CB}" srcOrd="0" destOrd="1" presId="urn:microsoft.com/office/officeart/2005/8/layout/bList2"/>
    <dgm:cxn modelId="{0126DE68-D985-4E6D-8C57-D6D2D16F8ECF}" type="presParOf" srcId="{F365BA5B-BED7-4420-A540-BEF955CABD56}" destId="{6AFAF95E-C91A-4EF8-9991-FF8B1773C307}" srcOrd="0" destOrd="0" presId="urn:microsoft.com/office/officeart/2005/8/layout/bList2"/>
    <dgm:cxn modelId="{5893F084-B985-4D6B-9590-51F29BB497CE}" type="presParOf" srcId="{6AFAF95E-C91A-4EF8-9991-FF8B1773C307}" destId="{D497AE07-7929-484C-A7FA-E1BC2B2A42CB}" srcOrd="0" destOrd="0" presId="urn:microsoft.com/office/officeart/2005/8/layout/bList2"/>
    <dgm:cxn modelId="{368D8507-B857-4DE9-AFFB-D87C027BC9C3}" type="presParOf" srcId="{6AFAF95E-C91A-4EF8-9991-FF8B1773C307}" destId="{28442F25-0BE5-4C61-96B4-3937860752BA}" srcOrd="1" destOrd="0" presId="urn:microsoft.com/office/officeart/2005/8/layout/bList2"/>
    <dgm:cxn modelId="{9DD96B9B-20DA-47B7-B996-AB442632BA91}" type="presParOf" srcId="{6AFAF95E-C91A-4EF8-9991-FF8B1773C307}" destId="{D567FD15-BE91-4BC0-86C5-C32DCE07041D}" srcOrd="2" destOrd="0" presId="urn:microsoft.com/office/officeart/2005/8/layout/bList2"/>
    <dgm:cxn modelId="{3F8CAA5F-1BA0-43D0-B21F-CDD0CF4104ED}" type="presParOf" srcId="{6AFAF95E-C91A-4EF8-9991-FF8B1773C307}" destId="{A8FC3D1E-8BC9-49D1-A015-EA11E40A95B4}" srcOrd="3" destOrd="0" presId="urn:microsoft.com/office/officeart/2005/8/layout/bList2"/>
    <dgm:cxn modelId="{CFA3F8F1-077F-4F48-A72A-E3962C4C6591}" type="presParOf" srcId="{F365BA5B-BED7-4420-A540-BEF955CABD56}" destId="{8F966A8C-135D-4B57-AE1C-4CBE9CB53C90}" srcOrd="1" destOrd="0" presId="urn:microsoft.com/office/officeart/2005/8/layout/bList2"/>
    <dgm:cxn modelId="{D5583875-9DCF-4078-B5E7-89AE8A40CD7A}" type="presParOf" srcId="{F365BA5B-BED7-4420-A540-BEF955CABD56}" destId="{557ABC9D-B8AA-4EB1-B4CF-2CAAA1F8E414}" srcOrd="2" destOrd="0" presId="urn:microsoft.com/office/officeart/2005/8/layout/bList2"/>
    <dgm:cxn modelId="{429FAE89-E44E-44B9-97C2-5F56D2F63DC4}" type="presParOf" srcId="{557ABC9D-B8AA-4EB1-B4CF-2CAAA1F8E414}" destId="{BD7BB3C9-27DA-49FB-9510-D5A41B49737F}" srcOrd="0" destOrd="0" presId="urn:microsoft.com/office/officeart/2005/8/layout/bList2"/>
    <dgm:cxn modelId="{8CD39838-8482-449B-9135-8AB10D8439E2}" type="presParOf" srcId="{557ABC9D-B8AA-4EB1-B4CF-2CAAA1F8E414}" destId="{6DE1BB78-9E36-4F18-8D42-8C2081908E62}" srcOrd="1" destOrd="0" presId="urn:microsoft.com/office/officeart/2005/8/layout/bList2"/>
    <dgm:cxn modelId="{930BF5B5-6569-4B68-961E-D36313BF2329}" type="presParOf" srcId="{557ABC9D-B8AA-4EB1-B4CF-2CAAA1F8E414}" destId="{0C17B92E-B45D-48C3-A40F-A215BCC8141C}" srcOrd="2" destOrd="0" presId="urn:microsoft.com/office/officeart/2005/8/layout/bList2"/>
    <dgm:cxn modelId="{E850AD30-2C91-4425-A2E7-A18EA23F62FE}" type="presParOf" srcId="{557ABC9D-B8AA-4EB1-B4CF-2CAAA1F8E414}" destId="{6BD8A5DF-201F-4498-B531-663AB1E5BF76}" srcOrd="3" destOrd="0" presId="urn:microsoft.com/office/officeart/2005/8/layout/bList2"/>
    <dgm:cxn modelId="{A9748189-A919-4519-B58D-62FDB406671C}" type="presParOf" srcId="{F365BA5B-BED7-4420-A540-BEF955CABD56}" destId="{0DABF01E-FE5B-4647-83C1-5CA85B116F62}" srcOrd="3" destOrd="0" presId="urn:microsoft.com/office/officeart/2005/8/layout/bList2"/>
    <dgm:cxn modelId="{0545B87D-94B1-4235-A28D-4AEAF63A6270}" type="presParOf" srcId="{F365BA5B-BED7-4420-A540-BEF955CABD56}" destId="{592D30B0-D7ED-416B-94B1-CDDE37E02345}" srcOrd="4" destOrd="0" presId="urn:microsoft.com/office/officeart/2005/8/layout/bList2"/>
    <dgm:cxn modelId="{C7CBF189-2273-464C-91F3-4762C6EE69DE}" type="presParOf" srcId="{592D30B0-D7ED-416B-94B1-CDDE37E02345}" destId="{CB32D4EF-AFAB-45D7-89EE-B897E356359D}" srcOrd="0" destOrd="0" presId="urn:microsoft.com/office/officeart/2005/8/layout/bList2"/>
    <dgm:cxn modelId="{68D9D589-EFAB-40FB-A16E-D92ED906A66A}" type="presParOf" srcId="{592D30B0-D7ED-416B-94B1-CDDE37E02345}" destId="{26706444-5FAC-4D7C-8E72-B14C01933765}" srcOrd="1" destOrd="0" presId="urn:microsoft.com/office/officeart/2005/8/layout/bList2"/>
    <dgm:cxn modelId="{86CC3D3A-7617-4CE4-B6A2-B373EE32EAD0}" type="presParOf" srcId="{592D30B0-D7ED-416B-94B1-CDDE37E02345}" destId="{7B983BD0-877D-427D-931B-AC86D7298C44}" srcOrd="2" destOrd="0" presId="urn:microsoft.com/office/officeart/2005/8/layout/bList2"/>
    <dgm:cxn modelId="{F3FA21F3-EC53-4218-9B9B-8D740BBB2292}" type="presParOf" srcId="{592D30B0-D7ED-416B-94B1-CDDE37E02345}" destId="{A2A48174-FD4B-45E6-B5E3-A32539B414D3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97AE07-7929-484C-A7FA-E1BC2B2A42CB}">
      <dsp:nvSpPr>
        <dsp:cNvPr id="0" name=""/>
        <dsp:cNvSpPr/>
      </dsp:nvSpPr>
      <dsp:spPr>
        <a:xfrm>
          <a:off x="280" y="63505"/>
          <a:ext cx="2062326" cy="941027"/>
        </a:xfrm>
        <a:prstGeom prst="round2SameRect">
          <a:avLst>
            <a:gd name="adj1" fmla="val 8000"/>
            <a:gd name="adj2" fmla="val 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"Ong qo'l qoidasi" ga rioya qilish;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O'zaro hurmat, o'zgalar fikrini tinglay olish;</a:t>
          </a:r>
        </a:p>
      </dsp:txBody>
      <dsp:txXfrm>
        <a:off x="22329" y="85554"/>
        <a:ext cx="2018228" cy="918978"/>
      </dsp:txXfrm>
    </dsp:sp>
    <dsp:sp modelId="{D567FD15-BE91-4BC0-86C5-C32DCE07041D}">
      <dsp:nvSpPr>
        <dsp:cNvPr id="0" name=""/>
        <dsp:cNvSpPr/>
      </dsp:nvSpPr>
      <dsp:spPr>
        <a:xfrm>
          <a:off x="25486" y="1004533"/>
          <a:ext cx="2011914" cy="404641"/>
        </a:xfrm>
        <a:prstGeom prst="rect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Darsning oltin qoidasi</a:t>
          </a:r>
        </a:p>
      </dsp:txBody>
      <dsp:txXfrm>
        <a:off x="25486" y="1004533"/>
        <a:ext cx="1416841" cy="404641"/>
      </dsp:txXfrm>
    </dsp:sp>
    <dsp:sp modelId="{A8FC3D1E-8BC9-49D1-A015-EA11E40A95B4}">
      <dsp:nvSpPr>
        <dsp:cNvPr id="0" name=""/>
        <dsp:cNvSpPr/>
      </dsp:nvSpPr>
      <dsp:spPr>
        <a:xfrm>
          <a:off x="1667010" y="985787"/>
          <a:ext cx="441217" cy="441217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7BB3C9-27DA-49FB-9510-D5A41B49737F}">
      <dsp:nvSpPr>
        <dsp:cNvPr id="0" name=""/>
        <dsp:cNvSpPr/>
      </dsp:nvSpPr>
      <dsp:spPr>
        <a:xfrm>
          <a:off x="2171915" y="63505"/>
          <a:ext cx="1886079" cy="941027"/>
        </a:xfrm>
        <a:prstGeom prst="round2SameRect">
          <a:avLst>
            <a:gd name="adj1" fmla="val 8000"/>
            <a:gd name="adj2" fmla="val 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Diqqat - e'tiborlilik, tezkorlik va topqirlik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Vaqtga rioya qilish.</a:t>
          </a:r>
        </a:p>
      </dsp:txBody>
      <dsp:txXfrm>
        <a:off x="2193964" y="85554"/>
        <a:ext cx="1841981" cy="918978"/>
      </dsp:txXfrm>
    </dsp:sp>
    <dsp:sp modelId="{0C17B92E-B45D-48C3-A40F-A215BCC8141C}">
      <dsp:nvSpPr>
        <dsp:cNvPr id="0" name=""/>
        <dsp:cNvSpPr/>
      </dsp:nvSpPr>
      <dsp:spPr>
        <a:xfrm>
          <a:off x="2195123" y="1004533"/>
          <a:ext cx="1839663" cy="404641"/>
        </a:xfrm>
        <a:prstGeom prst="rect">
          <a:avLst/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Darsning oltin qoidasi</a:t>
          </a:r>
          <a:endParaRPr lang="en-US" sz="1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95123" y="1004533"/>
        <a:ext cx="1295537" cy="404641"/>
      </dsp:txXfrm>
    </dsp:sp>
    <dsp:sp modelId="{6BD8A5DF-201F-4498-B531-663AB1E5BF76}">
      <dsp:nvSpPr>
        <dsp:cNvPr id="0" name=""/>
        <dsp:cNvSpPr/>
      </dsp:nvSpPr>
      <dsp:spPr>
        <a:xfrm>
          <a:off x="3605238" y="996164"/>
          <a:ext cx="441217" cy="441217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32D4EF-AFAB-45D7-89EE-B897E356359D}">
      <dsp:nvSpPr>
        <dsp:cNvPr id="0" name=""/>
        <dsp:cNvSpPr/>
      </dsp:nvSpPr>
      <dsp:spPr>
        <a:xfrm>
          <a:off x="4167303" y="63505"/>
          <a:ext cx="2009695" cy="941027"/>
        </a:xfrm>
        <a:prstGeom prst="round2SameRect">
          <a:avLst>
            <a:gd name="adj1" fmla="val 8000"/>
            <a:gd name="adj2" fmla="val 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53340" rIns="17780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z-Latn-U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Qoidani unutma, </a:t>
          </a:r>
          <a:r>
            <a:rPr lang="en-US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                   </a:t>
          </a:r>
          <a:r>
            <a:rPr lang="uz-Latn-U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Ma’nodan uzoq ketma. </a:t>
          </a:r>
          <a:r>
            <a:rPr lang="en-US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             </a:t>
          </a:r>
          <a:r>
            <a:rPr lang="uz-Latn-U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Gapni cho’zma oz gapir,  Keng ma’noli soz gapir.</a:t>
          </a:r>
          <a:endParaRPr lang="en-US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4189352" y="85554"/>
        <a:ext cx="1965597" cy="918978"/>
      </dsp:txXfrm>
    </dsp:sp>
    <dsp:sp modelId="{7B983BD0-877D-427D-931B-AC86D7298C44}">
      <dsp:nvSpPr>
        <dsp:cNvPr id="0" name=""/>
        <dsp:cNvSpPr/>
      </dsp:nvSpPr>
      <dsp:spPr>
        <a:xfrm>
          <a:off x="4188173" y="1004533"/>
          <a:ext cx="1967956" cy="404641"/>
        </a:xfrm>
        <a:prstGeom prst="rect">
          <a:avLst/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Darsning oltin qoidasi </a:t>
          </a:r>
          <a:endParaRPr lang="en-US" sz="1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188173" y="1004533"/>
        <a:ext cx="1385884" cy="404641"/>
      </dsp:txXfrm>
    </dsp:sp>
    <dsp:sp modelId="{A2A48174-FD4B-45E6-B5E3-A32539B414D3}">
      <dsp:nvSpPr>
        <dsp:cNvPr id="0" name=""/>
        <dsp:cNvSpPr/>
      </dsp:nvSpPr>
      <dsp:spPr>
        <a:xfrm>
          <a:off x="5693567" y="996164"/>
          <a:ext cx="441217" cy="441217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JAVOXIR MUSLIMOV</dc:creator>
  <cp:lastModifiedBy>JAVOXIR MUSLIMOV</cp:lastModifiedBy>
  <cp:revision>3</cp:revision>
  <dcterms:created xsi:type="dcterms:W3CDTF">2017-11-02T02:17:00Z</dcterms:created>
  <dcterms:modified xsi:type="dcterms:W3CDTF">2017-11-02T15:53:00Z</dcterms:modified>
</cp:coreProperties>
</file>