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18336A" w:rsidTr="00FD32F3">
        <w:trPr>
          <w:trHeight w:val="202"/>
        </w:trPr>
        <w:tc>
          <w:tcPr>
            <w:tcW w:w="1101" w:type="dxa"/>
          </w:tcPr>
          <w:p w:rsidR="0018336A" w:rsidRDefault="001833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18336A" w:rsidRDefault="001833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8336A" w:rsidRDefault="001833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18336A" w:rsidRDefault="001833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8336A" w:rsidRDefault="001833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336A" w:rsidTr="00FD32F3">
        <w:trPr>
          <w:trHeight w:val="202"/>
        </w:trPr>
        <w:tc>
          <w:tcPr>
            <w:tcW w:w="1101" w:type="dxa"/>
          </w:tcPr>
          <w:p w:rsidR="0018336A" w:rsidRDefault="001833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18336A" w:rsidRDefault="001833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18336A" w:rsidRDefault="001833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18336A" w:rsidRDefault="001833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18336A" w:rsidRDefault="0018336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813865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813865">
        <w:rPr>
          <w:rFonts w:ascii="Times New Roman" w:hAnsi="Times New Roman" w:cs="Times New Roman"/>
          <w:sz w:val="28"/>
          <w:lang w:val="en-US"/>
        </w:rPr>
        <w:t>Web-</w:t>
      </w:r>
      <w:proofErr w:type="spellStart"/>
      <w:r w:rsidR="00813865">
        <w:rPr>
          <w:rFonts w:ascii="Times New Roman" w:hAnsi="Times New Roman" w:cs="Times New Roman"/>
          <w:sz w:val="28"/>
          <w:lang w:val="en-US"/>
        </w:rPr>
        <w:t>s</w:t>
      </w:r>
      <w:r w:rsidR="00813865" w:rsidRPr="00D75570">
        <w:rPr>
          <w:rFonts w:ascii="Times New Roman" w:hAnsi="Times New Roman" w:cs="Times New Roman"/>
          <w:sz w:val="28"/>
          <w:lang w:val="en-US"/>
        </w:rPr>
        <w:t>ahifa</w:t>
      </w:r>
      <w:proofErr w:type="spellEnd"/>
      <w:r w:rsidR="00813865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13865" w:rsidRPr="00D75570">
        <w:rPr>
          <w:rFonts w:ascii="Times New Roman" w:hAnsi="Times New Roman" w:cs="Times New Roman"/>
          <w:sz w:val="28"/>
          <w:lang w:val="en-US"/>
        </w:rPr>
        <w:t>la</w:t>
      </w:r>
      <w:r w:rsidR="00813865">
        <w:rPr>
          <w:rFonts w:ascii="Times New Roman" w:hAnsi="Times New Roman" w:cs="Times New Roman"/>
          <w:sz w:val="28"/>
          <w:lang w:val="en-US"/>
        </w:rPr>
        <w:t>r</w:t>
      </w:r>
      <w:r w:rsidR="00813865" w:rsidRPr="00D75570">
        <w:rPr>
          <w:rFonts w:ascii="Times New Roman" w:hAnsi="Times New Roman" w:cs="Times New Roman"/>
          <w:sz w:val="28"/>
          <w:lang w:val="en-US"/>
        </w:rPr>
        <w:t>da</w:t>
      </w:r>
      <w:proofErr w:type="spellEnd"/>
      <w:r w:rsidR="0081386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13865" w:rsidRPr="00D75570">
        <w:rPr>
          <w:rFonts w:ascii="Times New Roman" w:hAnsi="Times New Roman" w:cs="Times New Roman"/>
          <w:sz w:val="28"/>
          <w:lang w:val="en-US"/>
        </w:rPr>
        <w:t>anima</w:t>
      </w:r>
      <w:r w:rsidR="00813865">
        <w:rPr>
          <w:rFonts w:ascii="Times New Roman" w:hAnsi="Times New Roman" w:cs="Times New Roman"/>
          <w:sz w:val="28"/>
          <w:lang w:val="en-US"/>
        </w:rPr>
        <w:t>tsiy</w:t>
      </w:r>
      <w:r w:rsidR="00813865" w:rsidRPr="00D75570">
        <w:rPr>
          <w:rFonts w:ascii="Times New Roman" w:hAnsi="Times New Roman" w:cs="Times New Roman"/>
          <w:sz w:val="28"/>
          <w:lang w:val="en-US"/>
        </w:rPr>
        <w:t>alar</w:t>
      </w:r>
      <w:proofErr w:type="spellEnd"/>
      <w:r w:rsidR="0081386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813865" w:rsidRPr="00D75570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813865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13865" w:rsidRPr="00D75570">
        <w:rPr>
          <w:rFonts w:ascii="Times New Roman" w:hAnsi="Times New Roman" w:cs="Times New Roman"/>
          <w:sz w:val="28"/>
          <w:lang w:val="en-US"/>
        </w:rPr>
        <w:t>ularni</w:t>
      </w:r>
      <w:proofErr w:type="spellEnd"/>
      <w:r w:rsidR="00813865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13865">
        <w:rPr>
          <w:rFonts w:ascii="Times New Roman" w:hAnsi="Times New Roman" w:cs="Times New Roman"/>
          <w:sz w:val="28"/>
          <w:lang w:val="en-US"/>
        </w:rPr>
        <w:t>o</w:t>
      </w:r>
      <w:r w:rsidR="00813865" w:rsidRPr="00D75570">
        <w:rPr>
          <w:rFonts w:ascii="Times New Roman" w:hAnsi="Times New Roman" w:cs="Times New Roman"/>
          <w:sz w:val="28"/>
          <w:lang w:val="en-US"/>
        </w:rPr>
        <w:t>‘rnatish</w:t>
      </w:r>
      <w:proofErr w:type="spellEnd"/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813865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A349C1">
        <w:rPr>
          <w:rFonts w:ascii="Times New Roman" w:hAnsi="Times New Roman" w:cs="Times New Roman"/>
          <w:b/>
          <w:sz w:val="28"/>
          <w:szCs w:val="24"/>
          <w:lang w:val="en-US"/>
        </w:rPr>
        <w:t>22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13865" w:rsidRPr="00813865">
        <w:rPr>
          <w:rFonts w:ascii="Times New Roman" w:hAnsi="Times New Roman"/>
          <w:color w:val="auto"/>
          <w:sz w:val="28"/>
          <w:lang w:val="en-US"/>
        </w:rPr>
        <w:t>web-</w:t>
      </w:r>
      <w:proofErr w:type="spellStart"/>
      <w:r w:rsidR="00813865" w:rsidRPr="00813865">
        <w:rPr>
          <w:rFonts w:ascii="Times New Roman" w:hAnsi="Times New Roman"/>
          <w:color w:val="auto"/>
          <w:sz w:val="28"/>
          <w:lang w:val="en-US"/>
        </w:rPr>
        <w:t>sahifa</w:t>
      </w:r>
      <w:proofErr w:type="spellEnd"/>
      <w:r w:rsidR="00813865" w:rsidRPr="00813865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813865" w:rsidRPr="00813865">
        <w:rPr>
          <w:rFonts w:ascii="Times New Roman" w:hAnsi="Times New Roman"/>
          <w:color w:val="auto"/>
          <w:sz w:val="28"/>
          <w:lang w:val="en-US"/>
        </w:rPr>
        <w:t>larda</w:t>
      </w:r>
      <w:proofErr w:type="spellEnd"/>
      <w:r w:rsidR="00813865" w:rsidRPr="00813865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813865" w:rsidRPr="00813865">
        <w:rPr>
          <w:rFonts w:ascii="Times New Roman" w:hAnsi="Times New Roman"/>
          <w:color w:val="auto"/>
          <w:sz w:val="28"/>
          <w:lang w:val="en-US"/>
        </w:rPr>
        <w:t>animatsiyalar</w:t>
      </w:r>
      <w:proofErr w:type="spellEnd"/>
      <w:r w:rsidR="00813865" w:rsidRPr="00813865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813865" w:rsidRPr="00813865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813865" w:rsidRPr="00813865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813865" w:rsidRPr="00813865">
        <w:rPr>
          <w:rFonts w:ascii="Times New Roman" w:hAnsi="Times New Roman"/>
          <w:color w:val="auto"/>
          <w:sz w:val="28"/>
          <w:lang w:val="en-US"/>
        </w:rPr>
        <w:t>ularni</w:t>
      </w:r>
      <w:proofErr w:type="spellEnd"/>
      <w:r w:rsidR="00813865" w:rsidRPr="00813865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813865" w:rsidRPr="00813865">
        <w:rPr>
          <w:rFonts w:ascii="Times New Roman" w:hAnsi="Times New Roman"/>
          <w:color w:val="auto"/>
          <w:sz w:val="28"/>
          <w:lang w:val="en-US"/>
        </w:rPr>
        <w:t>o‘rnatishni</w:t>
      </w:r>
      <w:proofErr w:type="spellEnd"/>
      <w:r w:rsidR="00813865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3865" w:rsidRDefault="00813865" w:rsidP="0081386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813865" w:rsidRPr="00A56665" w:rsidRDefault="00813865" w:rsidP="00813865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813865" w:rsidRPr="00766884" w:rsidRDefault="00813865" w:rsidP="00813865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0" w:name="3155532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web-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sayt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ko‘rinishidagi</w:t>
      </w:r>
      <w:proofErr w:type="spellEnd"/>
      <w:proofErr w:type="gram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axborotlarni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qayta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ishlay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0"/>
    </w:p>
    <w:p w:rsidR="00813865" w:rsidRPr="00766884" w:rsidRDefault="00813865" w:rsidP="008138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maxsus</w:t>
      </w:r>
      <w:proofErr w:type="spellEnd"/>
      <w:proofErr w:type="gram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amaliy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ma’lumotlar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ombori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so‘rovlar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hosil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qila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hisobotlar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tayyorlay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857BA2" w:rsidRPr="00813865" w:rsidRDefault="00813865" w:rsidP="00813865">
      <w:pPr>
        <w:ind w:firstLine="708"/>
        <w:rPr>
          <w:rStyle w:val="12pt0pt"/>
          <w:rFonts w:eastAsiaTheme="minorEastAsia"/>
          <w:sz w:val="28"/>
          <w:szCs w:val="28"/>
        </w:rPr>
      </w:pPr>
      <w:proofErr w:type="gramStart"/>
      <w:r w:rsidRPr="00813865">
        <w:rPr>
          <w:rStyle w:val="12pt0pt"/>
          <w:rFonts w:eastAsiaTheme="minorEastAsia"/>
          <w:sz w:val="28"/>
          <w:szCs w:val="28"/>
        </w:rPr>
        <w:t>2-mashq.</w:t>
      </w:r>
      <w:proofErr w:type="gramEnd"/>
      <w:r w:rsidRPr="00813865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13865">
        <w:rPr>
          <w:rStyle w:val="12pt0pt"/>
          <w:rFonts w:eastAsiaTheme="minorEastAsia"/>
          <w:sz w:val="28"/>
          <w:szCs w:val="28"/>
        </w:rPr>
        <w:t>Xalq</w:t>
      </w:r>
      <w:proofErr w:type="spellEnd"/>
      <w:r w:rsidRPr="00813865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13865">
        <w:rPr>
          <w:rStyle w:val="12pt0pt"/>
          <w:rFonts w:eastAsiaTheme="minorEastAsia"/>
          <w:sz w:val="28"/>
          <w:szCs w:val="28"/>
        </w:rPr>
        <w:t>ta’limi</w:t>
      </w:r>
      <w:proofErr w:type="spellEnd"/>
      <w:r w:rsidRPr="00813865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13865">
        <w:rPr>
          <w:rStyle w:val="12pt0pt"/>
          <w:rFonts w:eastAsiaTheme="minorEastAsia"/>
          <w:sz w:val="28"/>
          <w:szCs w:val="28"/>
        </w:rPr>
        <w:t>vazirligi</w:t>
      </w:r>
      <w:proofErr w:type="spellEnd"/>
      <w:r w:rsidRPr="00813865">
        <w:rPr>
          <w:rStyle w:val="12pt0pt"/>
          <w:rFonts w:eastAsiaTheme="minorEastAsia"/>
          <w:sz w:val="28"/>
          <w:szCs w:val="28"/>
        </w:rPr>
        <w:t xml:space="preserve"> web-</w:t>
      </w:r>
      <w:proofErr w:type="spellStart"/>
      <w:r w:rsidRPr="00813865">
        <w:rPr>
          <w:rStyle w:val="12pt0pt"/>
          <w:rFonts w:eastAsiaTheme="minorEastAsia"/>
          <w:sz w:val="28"/>
          <w:szCs w:val="28"/>
        </w:rPr>
        <w:t>saytining</w:t>
      </w:r>
      <w:proofErr w:type="spellEnd"/>
      <w:r w:rsidRPr="00813865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13865">
        <w:rPr>
          <w:rStyle w:val="12pt0pt"/>
          <w:rFonts w:eastAsiaTheme="minorEastAsia"/>
          <w:sz w:val="28"/>
          <w:szCs w:val="28"/>
        </w:rPr>
        <w:t>quyidagi</w:t>
      </w:r>
      <w:proofErr w:type="spellEnd"/>
      <w:r w:rsidRPr="00813865">
        <w:rPr>
          <w:rStyle w:val="12pt0pt"/>
          <w:rFonts w:eastAsiaTheme="minorEastAsia"/>
          <w:sz w:val="28"/>
          <w:szCs w:val="28"/>
        </w:rPr>
        <w:t xml:space="preserve"> “Virtual </w:t>
      </w:r>
      <w:proofErr w:type="spellStart"/>
      <w:r w:rsidRPr="00813865">
        <w:rPr>
          <w:rStyle w:val="12pt0pt"/>
          <w:rFonts w:eastAsiaTheme="minorEastAsia"/>
          <w:sz w:val="28"/>
          <w:szCs w:val="28"/>
        </w:rPr>
        <w:t>qabul</w:t>
      </w:r>
      <w:r w:rsidRPr="00813865">
        <w:rPr>
          <w:rStyle w:val="12pt0pt"/>
          <w:rFonts w:eastAsiaTheme="minorEastAsia"/>
          <w:sz w:val="28"/>
          <w:szCs w:val="28"/>
        </w:rPr>
        <w:softHyphen/>
        <w:t>xona</w:t>
      </w:r>
      <w:proofErr w:type="spellEnd"/>
      <w:r w:rsidRPr="00813865">
        <w:rPr>
          <w:rStyle w:val="12pt0pt"/>
          <w:rFonts w:eastAsiaTheme="minorEastAsia"/>
          <w:sz w:val="28"/>
          <w:szCs w:val="28"/>
        </w:rPr>
        <w:t xml:space="preserve">” </w:t>
      </w:r>
      <w:proofErr w:type="spellStart"/>
      <w:proofErr w:type="gramStart"/>
      <w:r w:rsidRPr="00813865">
        <w:rPr>
          <w:rStyle w:val="12pt0pt"/>
          <w:rFonts w:eastAsiaTheme="minorEastAsia"/>
          <w:sz w:val="28"/>
          <w:szCs w:val="28"/>
        </w:rPr>
        <w:t>bo‘limi</w:t>
      </w:r>
      <w:proofErr w:type="spellEnd"/>
      <w:proofErr w:type="gramEnd"/>
      <w:r w:rsidRPr="00813865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13865">
        <w:rPr>
          <w:rStyle w:val="12pt0pt"/>
          <w:rFonts w:eastAsiaTheme="minorEastAsia"/>
          <w:sz w:val="28"/>
          <w:szCs w:val="28"/>
        </w:rPr>
        <w:t>sahifasini</w:t>
      </w:r>
      <w:proofErr w:type="spellEnd"/>
      <w:r w:rsidRPr="00813865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13865">
        <w:rPr>
          <w:rStyle w:val="12pt0pt"/>
          <w:rFonts w:eastAsiaTheme="minorEastAsia"/>
          <w:sz w:val="28"/>
          <w:szCs w:val="28"/>
        </w:rPr>
        <w:t>tayyorlash</w:t>
      </w:r>
      <w:proofErr w:type="spellEnd"/>
      <w:r w:rsidRPr="00813865">
        <w:rPr>
          <w:rStyle w:val="12pt0pt"/>
          <w:rFonts w:eastAsiaTheme="minorEastAsia"/>
          <w:sz w:val="28"/>
          <w:szCs w:val="28"/>
        </w:rPr>
        <w:t>:</w:t>
      </w:r>
    </w:p>
    <w:p w:rsidR="00813865" w:rsidRPr="00813865" w:rsidRDefault="00813865" w:rsidP="00813865">
      <w:pPr>
        <w:rPr>
          <w:b/>
          <w:sz w:val="32"/>
          <w:lang w:val="en-US"/>
        </w:rPr>
      </w:pPr>
      <w:r>
        <w:rPr>
          <w:noProof/>
        </w:rPr>
        <w:lastRenderedPageBreak/>
        <w:drawing>
          <wp:inline distT="0" distB="0" distL="0" distR="0" wp14:anchorId="58C80AE5" wp14:editId="4C19AB7C">
            <wp:extent cx="5936095" cy="1582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813865" w:rsidP="00437F98">
      <w:pPr>
        <w:rPr>
          <w:rStyle w:val="12pt0pt"/>
          <w:rFonts w:eastAsiaTheme="minorEastAsia"/>
        </w:rPr>
      </w:pPr>
      <w:proofErr w:type="gramStart"/>
      <w:r>
        <w:rPr>
          <w:rStyle w:val="12pt0pt"/>
          <w:rFonts w:eastAsiaTheme="minorEastAsia"/>
        </w:rPr>
        <w:t>Web-</w:t>
      </w:r>
      <w:proofErr w:type="spellStart"/>
      <w:r>
        <w:rPr>
          <w:rStyle w:val="12pt0pt"/>
          <w:rFonts w:eastAsiaTheme="minorEastAsia"/>
        </w:rPr>
        <w:t>sahifalarga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mo‘ljallangan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animatsiyalar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yaratishda</w:t>
      </w:r>
      <w:proofErr w:type="spellEnd"/>
      <w:r>
        <w:rPr>
          <w:rStyle w:val="12pt0pt"/>
          <w:rFonts w:eastAsiaTheme="minorEastAsia"/>
        </w:rPr>
        <w:t xml:space="preserve"> Macromedia Flash 8 </w:t>
      </w:r>
      <w:proofErr w:type="spellStart"/>
      <w:r>
        <w:rPr>
          <w:rStyle w:val="12pt0pt"/>
          <w:rFonts w:eastAsiaTheme="minorEastAsia"/>
        </w:rPr>
        <w:t>dasturidan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samarali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hisoblanadi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gramStart"/>
      <w:r>
        <w:rPr>
          <w:rStyle w:val="12pt0pt"/>
          <w:rFonts w:eastAsiaTheme="minorEastAsia"/>
        </w:rPr>
        <w:t xml:space="preserve">Macromedia Flash 8 </w:t>
      </w:r>
      <w:proofErr w:type="spellStart"/>
      <w:r>
        <w:rPr>
          <w:rStyle w:val="12pt0pt"/>
          <w:rFonts w:eastAsiaTheme="minorEastAsia"/>
        </w:rPr>
        <w:t>dasturida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sodda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animatsiyalar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nechta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bosqichlarda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Murakkab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animatsiyalar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sizdan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biroz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vaqt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Animatsiyalar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qavat</w:t>
      </w:r>
      <w:proofErr w:type="spellEnd"/>
      <w:r>
        <w:rPr>
          <w:rStyle w:val="12pt0pt"/>
          <w:rFonts w:eastAsiaTheme="minorEastAsia"/>
        </w:rPr>
        <w:t xml:space="preserve"> Layer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kadrlar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Framedan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Kadrlar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qavatlar</w:t>
      </w:r>
      <w:proofErr w:type="spellEnd"/>
      <w:r>
        <w:rPr>
          <w:rStyle w:val="12pt0pt"/>
          <w:rFonts w:eastAsiaTheme="minorEastAsia"/>
        </w:rPr>
        <w:t xml:space="preserve"> Timeline </w:t>
      </w:r>
      <w:proofErr w:type="spellStart"/>
      <w:r>
        <w:rPr>
          <w:rStyle w:val="12pt0pt"/>
          <w:rFonts w:eastAsiaTheme="minorEastAsia"/>
        </w:rPr>
        <w:t>oynasida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mavjud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umumiy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ko’rinishi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quyidagicha</w:t>
      </w:r>
      <w:proofErr w:type="spellEnd"/>
    </w:p>
    <w:p w:rsidR="00813865" w:rsidRDefault="00813865" w:rsidP="00437F9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4E52788C" wp14:editId="4CE75F36">
            <wp:extent cx="4647109" cy="771276"/>
            <wp:effectExtent l="0" t="0" r="0" b="0"/>
            <wp:docPr id="82" name="Рисунок 82" descr="C:\Users\User\AppData\Local\Temp\FineReader11\media\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User\AppData\Local\Temp\FineReader11\media\image9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80"/>
                    <a:stretch/>
                  </pic:blipFill>
                  <pic:spPr bwMode="auto">
                    <a:xfrm>
                      <a:off x="0" y="0"/>
                      <a:ext cx="4674235" cy="77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865" w:rsidRDefault="00813865" w:rsidP="00813865">
      <w:pPr>
        <w:pStyle w:val="14"/>
        <w:shd w:val="clear" w:color="auto" w:fill="auto"/>
        <w:tabs>
          <w:tab w:val="left" w:pos="1365"/>
        </w:tabs>
        <w:spacing w:before="0" w:line="240" w:lineRule="auto"/>
        <w:ind w:left="400" w:firstLine="0"/>
        <w:jc w:val="left"/>
        <w:rPr>
          <w:rStyle w:val="12pt0pt"/>
          <w:rFonts w:eastAsiaTheme="minorEastAsia"/>
        </w:rPr>
      </w:pPr>
      <w:r>
        <w:rPr>
          <w:rStyle w:val="12pt0pt"/>
        </w:rPr>
        <w:tab/>
      </w:r>
      <w:proofErr w:type="gramStart"/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kadr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qo‘shish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F6 </w:t>
      </w:r>
      <w:proofErr w:type="spellStart"/>
      <w:r>
        <w:rPr>
          <w:rStyle w:val="12pt0pt"/>
        </w:rPr>
        <w:t>tugmasidan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qavat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qo‘shish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esa</w:t>
      </w:r>
      <w:proofErr w:type="spellEnd"/>
      <w:r>
        <w:rPr>
          <w:rStyle w:val="12pt0pt"/>
        </w:rPr>
        <w:t xml:space="preserve"> Timeline </w:t>
      </w:r>
      <w:proofErr w:type="spellStart"/>
      <w:r>
        <w:rPr>
          <w:rStyle w:val="12pt0pt"/>
        </w:rPr>
        <w:t>oynasining</w:t>
      </w:r>
      <w:proofErr w:type="spellEnd"/>
      <w:r>
        <w:rPr>
          <w:rStyle w:val="12pt0pt"/>
        </w:rPr>
        <w:t xml:space="preserve"> Insert Layer </w:t>
      </w:r>
      <w:proofErr w:type="spellStart"/>
      <w:r>
        <w:rPr>
          <w:rStyle w:val="12pt0pt"/>
        </w:rPr>
        <w:t>papkasidan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</w:p>
    <w:p w:rsidR="00813865" w:rsidRPr="00813865" w:rsidRDefault="00813865" w:rsidP="00813865">
      <w:pPr>
        <w:pStyle w:val="14"/>
        <w:shd w:val="clear" w:color="auto" w:fill="auto"/>
        <w:tabs>
          <w:tab w:val="left" w:pos="1365"/>
        </w:tabs>
        <w:spacing w:before="0" w:line="240" w:lineRule="auto"/>
        <w:ind w:left="400" w:firstLine="0"/>
        <w:jc w:val="left"/>
        <w:rPr>
          <w:lang w:val="en-US"/>
        </w:rPr>
      </w:pPr>
      <w:proofErr w:type="gramStart"/>
      <w:r>
        <w:rPr>
          <w:rStyle w:val="12pt0pt"/>
          <w:rFonts w:eastAsiaTheme="minorEastAsia"/>
        </w:rPr>
        <w:t>1-m</w:t>
      </w:r>
      <w:r>
        <w:rPr>
          <w:rStyle w:val="12pt0pt"/>
        </w:rPr>
        <w:t>ashq.</w:t>
      </w:r>
      <w:proofErr w:type="gramEnd"/>
      <w:r>
        <w:rPr>
          <w:rStyle w:val="12pt0pt"/>
        </w:rPr>
        <w:t xml:space="preserve"> “11-</w:t>
      </w:r>
      <w:proofErr w:type="gramStart"/>
      <w:r>
        <w:rPr>
          <w:rStyle w:val="12pt0pt"/>
        </w:rPr>
        <w:t>sinf ”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so‘zini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harakatlantirish</w:t>
      </w:r>
      <w:proofErr w:type="spellEnd"/>
      <w:r>
        <w:rPr>
          <w:rStyle w:val="12pt0pt"/>
        </w:rPr>
        <w:t>.</w:t>
      </w:r>
    </w:p>
    <w:p w:rsidR="00813865" w:rsidRDefault="00813865" w:rsidP="00813865">
      <w:pPr>
        <w:spacing w:after="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Bajarish</w:t>
      </w:r>
      <w:proofErr w:type="spellEnd"/>
      <w:r>
        <w:rPr>
          <w:rStyle w:val="12pt0pt"/>
          <w:rFonts w:eastAsiaTheme="minorEastAsia"/>
        </w:rPr>
        <w:t>:</w:t>
      </w:r>
    </w:p>
    <w:p w:rsidR="00813865" w:rsidRPr="00813865" w:rsidRDefault="00813865" w:rsidP="00813865">
      <w:pPr>
        <w:pStyle w:val="14"/>
        <w:numPr>
          <w:ilvl w:val="0"/>
          <w:numId w:val="6"/>
        </w:numPr>
        <w:shd w:val="clear" w:color="auto" w:fill="auto"/>
        <w:tabs>
          <w:tab w:val="left" w:pos="626"/>
        </w:tabs>
        <w:spacing w:before="0" w:line="298" w:lineRule="exact"/>
        <w:ind w:left="20" w:firstLine="380"/>
        <w:jc w:val="left"/>
        <w:rPr>
          <w:rStyle w:val="12pt0pt"/>
          <w:color w:val="auto"/>
          <w:spacing w:val="-4"/>
          <w:sz w:val="22"/>
          <w:szCs w:val="22"/>
        </w:rPr>
      </w:pPr>
      <w:r>
        <w:rPr>
          <w:rStyle w:val="12pt0pt"/>
        </w:rPr>
        <w:t xml:space="preserve">Text tool (T) </w:t>
      </w:r>
      <w:proofErr w:type="spellStart"/>
      <w:r>
        <w:rPr>
          <w:rStyle w:val="12pt0pt"/>
        </w:rPr>
        <w:t>jihozi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tanlanib</w:t>
      </w:r>
      <w:proofErr w:type="spellEnd"/>
      <w:r>
        <w:rPr>
          <w:rStyle w:val="12pt0pt"/>
        </w:rPr>
        <w:t>, “11-</w:t>
      </w:r>
      <w:proofErr w:type="gramStart"/>
      <w:r>
        <w:rPr>
          <w:rStyle w:val="12pt0pt"/>
        </w:rPr>
        <w:t>sinf ”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yozuvi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>.</w:t>
      </w:r>
    </w:p>
    <w:p w:rsidR="00813865" w:rsidRPr="00813865" w:rsidRDefault="00813865" w:rsidP="00813865">
      <w:pPr>
        <w:pStyle w:val="14"/>
        <w:numPr>
          <w:ilvl w:val="0"/>
          <w:numId w:val="6"/>
        </w:numPr>
        <w:shd w:val="clear" w:color="auto" w:fill="auto"/>
        <w:tabs>
          <w:tab w:val="left" w:pos="650"/>
        </w:tabs>
        <w:spacing w:before="0" w:line="298" w:lineRule="exact"/>
        <w:ind w:left="20" w:firstLine="380"/>
        <w:jc w:val="both"/>
        <w:rPr>
          <w:lang w:val="en-US"/>
        </w:rPr>
      </w:pPr>
      <w:r>
        <w:rPr>
          <w:rStyle w:val="12pt0pt"/>
        </w:rPr>
        <w:t xml:space="preserve">F5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o‘lcham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F6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>.</w:t>
      </w:r>
    </w:p>
    <w:p w:rsidR="00813865" w:rsidRPr="00813865" w:rsidRDefault="00813865" w:rsidP="00813865">
      <w:pPr>
        <w:pStyle w:val="14"/>
        <w:numPr>
          <w:ilvl w:val="0"/>
          <w:numId w:val="6"/>
        </w:numPr>
        <w:shd w:val="clear" w:color="auto" w:fill="auto"/>
        <w:tabs>
          <w:tab w:val="left" w:pos="626"/>
        </w:tabs>
        <w:spacing w:before="0" w:line="240" w:lineRule="auto"/>
        <w:ind w:left="20" w:firstLine="380"/>
        <w:jc w:val="left"/>
        <w:rPr>
          <w:rStyle w:val="12pt0pt"/>
          <w:color w:val="auto"/>
          <w:spacing w:val="-4"/>
          <w:sz w:val="22"/>
          <w:szCs w:val="22"/>
        </w:rPr>
      </w:pP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Framening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ixtiyoriy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qismiga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sichqoncha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  <w:color w:val="auto"/>
          <w:spacing w:val="-4"/>
          <w:sz w:val="22"/>
          <w:szCs w:val="22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menyudan</w:t>
      </w:r>
      <w:proofErr w:type="spellEnd"/>
      <w:r>
        <w:rPr>
          <w:rStyle w:val="12pt0pt"/>
        </w:rPr>
        <w:t xml:space="preserve"> Create Motion Tween </w:t>
      </w:r>
      <w:proofErr w:type="spellStart"/>
      <w:r>
        <w:rPr>
          <w:rStyle w:val="12pt0pt"/>
        </w:rPr>
        <w:t>bandi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>.</w:t>
      </w:r>
    </w:p>
    <w:p w:rsidR="00813865" w:rsidRDefault="00813865" w:rsidP="00813865">
      <w:pPr>
        <w:pStyle w:val="14"/>
        <w:shd w:val="clear" w:color="auto" w:fill="auto"/>
        <w:tabs>
          <w:tab w:val="left" w:pos="626"/>
        </w:tabs>
        <w:spacing w:before="0" w:line="240" w:lineRule="auto"/>
        <w:ind w:left="400" w:firstLine="0"/>
        <w:jc w:val="left"/>
        <w:rPr>
          <w:lang w:val="en-US"/>
        </w:rPr>
      </w:pPr>
      <w:r>
        <w:rPr>
          <w:noProof/>
        </w:rPr>
        <w:drawing>
          <wp:inline distT="0" distB="0" distL="0" distR="0" wp14:anchorId="78A2047F" wp14:editId="7A936376">
            <wp:extent cx="5940425" cy="10937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865" w:rsidRPr="00813865" w:rsidRDefault="00813865" w:rsidP="00813865">
      <w:pPr>
        <w:pStyle w:val="14"/>
        <w:numPr>
          <w:ilvl w:val="0"/>
          <w:numId w:val="6"/>
        </w:numPr>
        <w:shd w:val="clear" w:color="auto" w:fill="auto"/>
        <w:tabs>
          <w:tab w:val="left" w:pos="682"/>
        </w:tabs>
        <w:spacing w:before="0" w:line="298" w:lineRule="exact"/>
        <w:ind w:left="20" w:right="20" w:firstLine="380"/>
        <w:jc w:val="both"/>
        <w:rPr>
          <w:lang w:val="en-US"/>
        </w:rPr>
      </w:pPr>
      <w:r>
        <w:rPr>
          <w:rStyle w:val="12pt0pt"/>
        </w:rPr>
        <w:t xml:space="preserve">“11-sinf ” </w:t>
      </w:r>
      <w:proofErr w:type="spellStart"/>
      <w:r>
        <w:rPr>
          <w:rStyle w:val="12pt0pt"/>
        </w:rPr>
        <w:t>yozuvining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koordinatalari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o‘zgartiriladi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yozuv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sichqoncha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sudrib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o‘tkaziladi</w:t>
      </w:r>
      <w:proofErr w:type="spellEnd"/>
      <w:r>
        <w:rPr>
          <w:rStyle w:val="12pt0pt"/>
        </w:rPr>
        <w:t>);</w:t>
      </w:r>
    </w:p>
    <w:p w:rsidR="00813865" w:rsidRPr="00813865" w:rsidRDefault="00813865" w:rsidP="00813865">
      <w:pPr>
        <w:pStyle w:val="14"/>
        <w:numPr>
          <w:ilvl w:val="0"/>
          <w:numId w:val="6"/>
        </w:numPr>
        <w:shd w:val="clear" w:color="auto" w:fill="auto"/>
        <w:tabs>
          <w:tab w:val="left" w:pos="635"/>
        </w:tabs>
        <w:spacing w:before="0" w:line="298" w:lineRule="exact"/>
        <w:ind w:left="20" w:firstLine="380"/>
        <w:jc w:val="both"/>
        <w:rPr>
          <w:lang w:val="en-US"/>
        </w:rPr>
      </w:pPr>
      <w:proofErr w:type="spellStart"/>
      <w:r>
        <w:rPr>
          <w:rStyle w:val="12pt0pt"/>
        </w:rPr>
        <w:t>Natijani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ko‘rish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Ctrl+Enter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>.</w:t>
      </w:r>
    </w:p>
    <w:p w:rsidR="00813865" w:rsidRDefault="00813865" w:rsidP="00813865">
      <w:pPr>
        <w:pStyle w:val="14"/>
        <w:shd w:val="clear" w:color="auto" w:fill="auto"/>
        <w:tabs>
          <w:tab w:val="left" w:pos="1384"/>
        </w:tabs>
        <w:spacing w:before="0" w:line="298" w:lineRule="exact"/>
        <w:ind w:left="400" w:right="300" w:firstLine="0"/>
        <w:jc w:val="left"/>
      </w:pPr>
      <w:r>
        <w:rPr>
          <w:lang w:val="en-US"/>
        </w:rPr>
        <w:t>2-</w:t>
      </w:r>
      <w:r w:rsidRPr="00813865"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mashq</w:t>
      </w:r>
      <w:proofErr w:type="spellEnd"/>
      <w:proofErr w:type="gram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To‘rtburchak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ko‘rinishiga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o‘tish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Bajarish</w:t>
      </w:r>
      <w:proofErr w:type="spellEnd"/>
      <w:r>
        <w:rPr>
          <w:rStyle w:val="12pt0pt"/>
        </w:rPr>
        <w:t>:</w:t>
      </w:r>
    </w:p>
    <w:p w:rsidR="00813865" w:rsidRDefault="00813865" w:rsidP="00813865">
      <w:pPr>
        <w:pStyle w:val="14"/>
        <w:numPr>
          <w:ilvl w:val="0"/>
          <w:numId w:val="8"/>
        </w:numPr>
        <w:shd w:val="clear" w:color="auto" w:fill="auto"/>
        <w:tabs>
          <w:tab w:val="left" w:pos="626"/>
        </w:tabs>
        <w:spacing w:before="0" w:line="298" w:lineRule="exact"/>
        <w:jc w:val="both"/>
      </w:pPr>
      <w:proofErr w:type="spellStart"/>
      <w:r>
        <w:rPr>
          <w:rStyle w:val="12pt0pt"/>
        </w:rPr>
        <w:t>To‘rtburchak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chiziladi</w:t>
      </w:r>
      <w:proofErr w:type="spellEnd"/>
      <w:r>
        <w:rPr>
          <w:rStyle w:val="12pt0pt"/>
        </w:rPr>
        <w:t>.</w:t>
      </w:r>
    </w:p>
    <w:p w:rsidR="00813865" w:rsidRPr="00442ED1" w:rsidRDefault="00442ED1" w:rsidP="00813865">
      <w:pPr>
        <w:pStyle w:val="14"/>
        <w:numPr>
          <w:ilvl w:val="0"/>
          <w:numId w:val="8"/>
        </w:numPr>
        <w:shd w:val="clear" w:color="auto" w:fill="auto"/>
        <w:tabs>
          <w:tab w:val="left" w:pos="626"/>
        </w:tabs>
        <w:spacing w:before="0" w:line="240" w:lineRule="auto"/>
        <w:jc w:val="left"/>
        <w:rPr>
          <w:rStyle w:val="12pt0pt"/>
          <w:color w:val="auto"/>
          <w:spacing w:val="-4"/>
          <w:sz w:val="22"/>
          <w:szCs w:val="22"/>
        </w:rPr>
      </w:pPr>
      <w:r>
        <w:rPr>
          <w:rStyle w:val="12pt0pt"/>
        </w:rPr>
        <w:t xml:space="preserve">F5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o‘lcham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F6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</w:p>
    <w:p w:rsidR="00442ED1" w:rsidRPr="00442ED1" w:rsidRDefault="00442ED1" w:rsidP="00442ED1">
      <w:pPr>
        <w:pStyle w:val="14"/>
        <w:numPr>
          <w:ilvl w:val="0"/>
          <w:numId w:val="8"/>
        </w:numPr>
        <w:shd w:val="clear" w:color="auto" w:fill="auto"/>
        <w:tabs>
          <w:tab w:val="left" w:pos="465"/>
        </w:tabs>
        <w:spacing w:before="0" w:line="240" w:lineRule="exact"/>
        <w:jc w:val="left"/>
        <w:rPr>
          <w:lang w:val="en-US"/>
        </w:rPr>
      </w:pPr>
      <w:proofErr w:type="spellStart"/>
      <w:r>
        <w:rPr>
          <w:rStyle w:val="12pt0pt"/>
        </w:rPr>
        <w:t>Oxirgi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Framedagi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to'rtburchakni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o‘chirib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aylana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chiziladi</w:t>
      </w:r>
      <w:proofErr w:type="spellEnd"/>
      <w:r>
        <w:rPr>
          <w:rStyle w:val="12pt0pt"/>
        </w:rPr>
        <w:t>:</w:t>
      </w:r>
    </w:p>
    <w:p w:rsidR="00442ED1" w:rsidRDefault="00442ED1" w:rsidP="00442ED1">
      <w:pPr>
        <w:pStyle w:val="14"/>
        <w:shd w:val="clear" w:color="auto" w:fill="auto"/>
        <w:tabs>
          <w:tab w:val="left" w:pos="626"/>
        </w:tabs>
        <w:spacing w:before="0" w:line="240" w:lineRule="auto"/>
        <w:ind w:left="720" w:firstLine="0"/>
        <w:jc w:val="left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0DAC107" wp14:editId="1C1D063F">
            <wp:extent cx="4657725" cy="1628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ED1" w:rsidRDefault="00442ED1" w:rsidP="00442ED1">
      <w:pPr>
        <w:pStyle w:val="14"/>
        <w:shd w:val="clear" w:color="auto" w:fill="auto"/>
        <w:tabs>
          <w:tab w:val="left" w:pos="626"/>
        </w:tabs>
        <w:spacing w:before="0" w:line="240" w:lineRule="auto"/>
        <w:ind w:left="720" w:firstLine="0"/>
        <w:jc w:val="left"/>
        <w:rPr>
          <w:rStyle w:val="12pt0pt"/>
        </w:rPr>
      </w:pPr>
      <w:r>
        <w:rPr>
          <w:rStyle w:val="12pt0pt"/>
        </w:rPr>
        <w:t xml:space="preserve">Properties </w:t>
      </w:r>
      <w:proofErr w:type="spellStart"/>
      <w:proofErr w:type="gramStart"/>
      <w:r>
        <w:rPr>
          <w:rStyle w:val="12pt0pt"/>
        </w:rPr>
        <w:t>bo‘limining</w:t>
      </w:r>
      <w:proofErr w:type="spellEnd"/>
      <w:proofErr w:type="gramEnd"/>
      <w:r>
        <w:rPr>
          <w:rStyle w:val="12pt0pt"/>
        </w:rPr>
        <w:t xml:space="preserve"> /Tween </w:t>
      </w:r>
      <w:proofErr w:type="spellStart"/>
      <w:r>
        <w:rPr>
          <w:rStyle w:val="12pt0pt"/>
        </w:rPr>
        <w:t>bandidan</w:t>
      </w:r>
      <w:proofErr w:type="spellEnd"/>
      <w:r>
        <w:rPr>
          <w:rStyle w:val="12pt0pt"/>
        </w:rPr>
        <w:t xml:space="preserve"> Share </w:t>
      </w:r>
      <w:proofErr w:type="spellStart"/>
      <w:r>
        <w:rPr>
          <w:rStyle w:val="12pt0pt"/>
        </w:rPr>
        <w:t>tanlanadi</w:t>
      </w:r>
      <w:proofErr w:type="spellEnd"/>
    </w:p>
    <w:p w:rsidR="00442ED1" w:rsidRDefault="00442ED1" w:rsidP="00442ED1">
      <w:pPr>
        <w:pStyle w:val="14"/>
        <w:shd w:val="clear" w:color="auto" w:fill="auto"/>
        <w:tabs>
          <w:tab w:val="left" w:pos="626"/>
        </w:tabs>
        <w:spacing w:before="0" w:line="240" w:lineRule="auto"/>
        <w:ind w:left="720" w:firstLine="0"/>
        <w:jc w:val="left"/>
        <w:rPr>
          <w:lang w:val="en-US"/>
        </w:rPr>
      </w:pPr>
      <w:r>
        <w:rPr>
          <w:noProof/>
        </w:rPr>
        <w:drawing>
          <wp:inline distT="0" distB="0" distL="0" distR="0" wp14:anchorId="36C95791" wp14:editId="5610F4BC">
            <wp:extent cx="5940425" cy="14487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4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ED1" w:rsidRPr="00442ED1" w:rsidRDefault="00442ED1" w:rsidP="00442ED1">
      <w:pPr>
        <w:pStyle w:val="14"/>
        <w:numPr>
          <w:ilvl w:val="0"/>
          <w:numId w:val="8"/>
        </w:numPr>
        <w:shd w:val="clear" w:color="auto" w:fill="auto"/>
        <w:tabs>
          <w:tab w:val="left" w:pos="626"/>
        </w:tabs>
        <w:spacing w:before="0" w:line="240" w:lineRule="auto"/>
        <w:jc w:val="left"/>
        <w:rPr>
          <w:rStyle w:val="12pt0pt"/>
          <w:color w:val="auto"/>
          <w:spacing w:val="-4"/>
          <w:sz w:val="22"/>
          <w:szCs w:val="22"/>
        </w:rPr>
      </w:pPr>
      <w:proofErr w:type="spellStart"/>
      <w:r>
        <w:rPr>
          <w:rStyle w:val="12pt0pt"/>
        </w:rPr>
        <w:t>Natijani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ko‘rish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Ctrl+Enter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>.</w:t>
      </w:r>
    </w:p>
    <w:p w:rsidR="00442ED1" w:rsidRPr="00442ED1" w:rsidRDefault="00442ED1" w:rsidP="00442ED1">
      <w:pPr>
        <w:pStyle w:val="14"/>
        <w:shd w:val="clear" w:color="auto" w:fill="auto"/>
        <w:tabs>
          <w:tab w:val="left" w:pos="1393"/>
        </w:tabs>
        <w:spacing w:before="0" w:line="297" w:lineRule="exact"/>
        <w:ind w:left="400" w:firstLine="0"/>
        <w:jc w:val="left"/>
        <w:rPr>
          <w:lang w:val="en-US"/>
        </w:rPr>
      </w:pPr>
      <w:r>
        <w:rPr>
          <w:lang w:val="en-US"/>
        </w:rPr>
        <w:t>3-</w:t>
      </w:r>
      <w:r w:rsidRPr="00442ED1"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mashq</w:t>
      </w:r>
      <w:proofErr w:type="spellEnd"/>
      <w:proofErr w:type="gramEnd"/>
      <w:r>
        <w:rPr>
          <w:rStyle w:val="12pt0pt"/>
        </w:rPr>
        <w:t xml:space="preserve">. </w:t>
      </w:r>
      <w:proofErr w:type="spellStart"/>
      <w:proofErr w:type="gramStart"/>
      <w:r>
        <w:rPr>
          <w:rStyle w:val="12pt0pt"/>
        </w:rPr>
        <w:t>Shami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harakatlantirish</w:t>
      </w:r>
      <w:proofErr w:type="spellEnd"/>
      <w:r>
        <w:rPr>
          <w:rStyle w:val="12pt0pt"/>
        </w:rPr>
        <w:t>.</w:t>
      </w:r>
      <w:proofErr w:type="gramEnd"/>
    </w:p>
    <w:p w:rsidR="00442ED1" w:rsidRDefault="00442ED1" w:rsidP="00442ED1">
      <w:pPr>
        <w:pStyle w:val="14"/>
        <w:shd w:val="clear" w:color="auto" w:fill="auto"/>
        <w:tabs>
          <w:tab w:val="left" w:pos="626"/>
        </w:tabs>
        <w:spacing w:before="0" w:line="240" w:lineRule="auto"/>
        <w:ind w:left="720" w:firstLine="0"/>
        <w:jc w:val="left"/>
        <w:rPr>
          <w:lang w:val="en-US"/>
        </w:rPr>
      </w:pPr>
      <w:proofErr w:type="spellStart"/>
      <w:r>
        <w:rPr>
          <w:lang w:val="en-US"/>
        </w:rPr>
        <w:t>Bajarish</w:t>
      </w:r>
      <w:proofErr w:type="spellEnd"/>
      <w:r>
        <w:rPr>
          <w:lang w:val="en-US"/>
        </w:rPr>
        <w:t>:</w:t>
      </w:r>
    </w:p>
    <w:p w:rsidR="00442ED1" w:rsidRDefault="00442ED1" w:rsidP="00442ED1">
      <w:pPr>
        <w:pStyle w:val="14"/>
        <w:numPr>
          <w:ilvl w:val="0"/>
          <w:numId w:val="11"/>
        </w:numPr>
        <w:shd w:val="clear" w:color="auto" w:fill="auto"/>
        <w:tabs>
          <w:tab w:val="left" w:pos="626"/>
        </w:tabs>
        <w:spacing w:before="0" w:line="240" w:lineRule="auto"/>
        <w:jc w:val="left"/>
        <w:rPr>
          <w:rStyle w:val="12pt0pt"/>
        </w:rPr>
      </w:pPr>
      <w:r>
        <w:rPr>
          <w:rStyle w:val="12pt0pt"/>
        </w:rPr>
        <w:t xml:space="preserve">Oval Tool (O) </w:t>
      </w:r>
      <w:proofErr w:type="spellStart"/>
      <w:r>
        <w:rPr>
          <w:rStyle w:val="12pt0pt"/>
        </w:rPr>
        <w:t>jihozi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Fill Color </w:t>
      </w:r>
      <w:proofErr w:type="spellStart"/>
      <w:r>
        <w:rPr>
          <w:rStyle w:val="12pt0pt"/>
        </w:rPr>
        <w:t>bandidan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>.</w:t>
      </w:r>
    </w:p>
    <w:p w:rsidR="00442ED1" w:rsidRPr="00442ED1" w:rsidRDefault="00442ED1" w:rsidP="00442ED1">
      <w:pPr>
        <w:pStyle w:val="14"/>
        <w:numPr>
          <w:ilvl w:val="0"/>
          <w:numId w:val="11"/>
        </w:numPr>
        <w:shd w:val="clear" w:color="auto" w:fill="auto"/>
        <w:tabs>
          <w:tab w:val="left" w:pos="253"/>
        </w:tabs>
        <w:spacing w:before="0" w:line="297" w:lineRule="exact"/>
        <w:ind w:right="20"/>
        <w:jc w:val="left"/>
        <w:rPr>
          <w:lang w:val="en-US"/>
        </w:rPr>
      </w:pPr>
      <w:r>
        <w:rPr>
          <w:rStyle w:val="12pt0pt"/>
        </w:rPr>
        <w:t xml:space="preserve">F5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olcham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F6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>.</w:t>
      </w:r>
    </w:p>
    <w:p w:rsidR="00442ED1" w:rsidRPr="00442ED1" w:rsidRDefault="00442ED1" w:rsidP="00442ED1">
      <w:pPr>
        <w:pStyle w:val="14"/>
        <w:numPr>
          <w:ilvl w:val="0"/>
          <w:numId w:val="11"/>
        </w:numPr>
        <w:shd w:val="clear" w:color="auto" w:fill="auto"/>
        <w:tabs>
          <w:tab w:val="left" w:pos="653"/>
        </w:tabs>
        <w:spacing w:before="0" w:line="297" w:lineRule="exact"/>
        <w:ind w:right="200"/>
        <w:jc w:val="left"/>
        <w:rPr>
          <w:lang w:val="en-US"/>
        </w:rPr>
      </w:pPr>
      <w:proofErr w:type="spellStart"/>
      <w:r>
        <w:rPr>
          <w:rStyle w:val="12pt0pt"/>
        </w:rPr>
        <w:t>Frameda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sichqonchani</w:t>
      </w:r>
      <w:proofErr w:type="spellEnd"/>
      <w:r>
        <w:rPr>
          <w:rStyle w:val="12pt0pt"/>
        </w:rPr>
        <w:t xml:space="preserve"> chap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undan</w:t>
      </w:r>
      <w:proofErr w:type="spellEnd"/>
      <w:r>
        <w:rPr>
          <w:rStyle w:val="12pt0pt"/>
        </w:rPr>
        <w:t xml:space="preserve"> Create Motion Tween </w:t>
      </w:r>
      <w:proofErr w:type="spellStart"/>
      <w:r>
        <w:rPr>
          <w:rStyle w:val="12pt0pt"/>
        </w:rPr>
        <w:t>qatori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belgilanadi</w:t>
      </w:r>
      <w:proofErr w:type="spellEnd"/>
      <w:r>
        <w:rPr>
          <w:rStyle w:val="12pt0pt"/>
        </w:rPr>
        <w:t>.</w:t>
      </w:r>
    </w:p>
    <w:p w:rsidR="00442ED1" w:rsidRDefault="00E015FC" w:rsidP="00E015FC">
      <w:pPr>
        <w:pStyle w:val="14"/>
        <w:shd w:val="clear" w:color="auto" w:fill="auto"/>
        <w:tabs>
          <w:tab w:val="left" w:pos="626"/>
        </w:tabs>
        <w:spacing w:before="0" w:line="240" w:lineRule="auto"/>
        <w:ind w:firstLine="0"/>
        <w:jc w:val="left"/>
        <w:rPr>
          <w:lang w:val="en-US"/>
        </w:rPr>
      </w:pPr>
      <w:r>
        <w:rPr>
          <w:noProof/>
        </w:rPr>
        <w:drawing>
          <wp:inline distT="0" distB="0" distL="0" distR="0" wp14:anchorId="2F11FE89" wp14:editId="605EA489">
            <wp:extent cx="5895975" cy="19907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5FC" w:rsidRPr="00E015FC" w:rsidRDefault="00E015FC" w:rsidP="00E015FC">
      <w:pPr>
        <w:pStyle w:val="14"/>
        <w:numPr>
          <w:ilvl w:val="0"/>
          <w:numId w:val="11"/>
        </w:numPr>
        <w:shd w:val="clear" w:color="auto" w:fill="auto"/>
        <w:tabs>
          <w:tab w:val="left" w:pos="626"/>
        </w:tabs>
        <w:spacing w:before="0" w:line="240" w:lineRule="auto"/>
        <w:jc w:val="left"/>
        <w:rPr>
          <w:rStyle w:val="12pt0pt"/>
          <w:color w:val="auto"/>
          <w:spacing w:val="-4"/>
          <w:sz w:val="22"/>
          <w:szCs w:val="22"/>
        </w:rPr>
      </w:pPr>
      <w:proofErr w:type="spellStart"/>
      <w:r>
        <w:rPr>
          <w:rStyle w:val="12pt0pt"/>
        </w:rPr>
        <w:t>Shar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siljitiladi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Natijani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Ctrl+Enter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E015FC" w:rsidRPr="00E015FC" w:rsidRDefault="00E015FC" w:rsidP="00E015FC">
      <w:pPr>
        <w:pStyle w:val="14"/>
        <w:numPr>
          <w:ilvl w:val="0"/>
          <w:numId w:val="12"/>
        </w:numPr>
        <w:shd w:val="clear" w:color="auto" w:fill="auto"/>
        <w:tabs>
          <w:tab w:val="left" w:pos="807"/>
        </w:tabs>
        <w:spacing w:before="0" w:line="298" w:lineRule="exact"/>
        <w:ind w:left="581" w:firstLine="0"/>
        <w:jc w:val="both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oddiy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matnni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harakatlantiring</w:t>
      </w:r>
      <w:proofErr w:type="spellEnd"/>
      <w:r>
        <w:rPr>
          <w:rStyle w:val="12pt0pt"/>
        </w:rPr>
        <w:t>.</w:t>
      </w:r>
    </w:p>
    <w:p w:rsidR="00E015FC" w:rsidRPr="00E015FC" w:rsidRDefault="00E015FC" w:rsidP="00E015FC">
      <w:pPr>
        <w:pStyle w:val="14"/>
        <w:numPr>
          <w:ilvl w:val="0"/>
          <w:numId w:val="12"/>
        </w:numPr>
        <w:shd w:val="clear" w:color="auto" w:fill="auto"/>
        <w:tabs>
          <w:tab w:val="left" w:pos="859"/>
        </w:tabs>
        <w:spacing w:before="0" w:line="298" w:lineRule="exact"/>
        <w:ind w:left="581" w:right="20" w:firstLine="0"/>
        <w:jc w:val="both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to‘rtbur</w:t>
      </w:r>
      <w:proofErr w:type="spellEnd"/>
      <w:r>
        <w:rPr>
          <w:rStyle w:val="12pt0pt"/>
        </w:rPr>
        <w:t>-</w:t>
      </w:r>
      <w:r>
        <w:rPr>
          <w:rStyle w:val="12pt0pt"/>
        </w:rPr>
        <w:br/>
      </w:r>
      <w:proofErr w:type="spellStart"/>
      <w:r>
        <w:rPr>
          <w:rStyle w:val="12pt0pt"/>
        </w:rPr>
        <w:t>chak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animatsiya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yarating</w:t>
      </w:r>
      <w:proofErr w:type="spellEnd"/>
      <w:r>
        <w:rPr>
          <w:rStyle w:val="12pt0pt"/>
        </w:rPr>
        <w:t>.</w:t>
      </w: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E015FC" w:rsidRDefault="00E015FC" w:rsidP="00BE6AA7">
      <w:pPr>
        <w:pStyle w:val="a3"/>
        <w:ind w:left="1080"/>
        <w:rPr>
          <w:sz w:val="28"/>
          <w:lang w:val="en-US"/>
        </w:rPr>
      </w:pP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E015FC" w:rsidRDefault="00E015FC" w:rsidP="00BE6AA7">
      <w:pPr>
        <w:pStyle w:val="a3"/>
        <w:ind w:left="1080"/>
        <w:rPr>
          <w:sz w:val="28"/>
          <w:lang w:val="en-US"/>
        </w:rPr>
      </w:pP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Pr="0018336A" w:rsidRDefault="0018336A" w:rsidP="007B76F8">
      <w:pPr>
        <w:spacing w:after="0" w:line="240" w:lineRule="auto"/>
        <w:jc w:val="center"/>
        <w:rPr>
          <w:b/>
          <w:i/>
          <w:color w:val="C4BC96" w:themeColor="background2" w:themeShade="BF"/>
          <w:sz w:val="28"/>
          <w:lang w:val="en-US"/>
        </w:rPr>
      </w:pPr>
      <w:bookmarkStart w:id="1" w:name="_GoBack"/>
      <w:proofErr w:type="spellStart"/>
      <w:r w:rsidRPr="0018336A">
        <w:rPr>
          <w:b/>
          <w:i/>
          <w:color w:val="C4BC96" w:themeColor="background2" w:themeShade="BF"/>
          <w:sz w:val="28"/>
          <w:lang w:val="en-US"/>
        </w:rPr>
        <w:t>Adxamjon_Vahobov</w:t>
      </w:r>
      <w:proofErr w:type="spellEnd"/>
      <w:r w:rsidRPr="0018336A">
        <w:rPr>
          <w:b/>
          <w:i/>
          <w:color w:val="C4BC96" w:themeColor="background2" w:themeShade="BF"/>
          <w:sz w:val="28"/>
          <w:lang w:val="en-US"/>
        </w:rPr>
        <w:t xml:space="preserve">             +99890 300 02 21       @rishton7</w:t>
      </w:r>
    </w:p>
    <w:bookmarkEnd w:id="1"/>
    <w:p w:rsidR="00E015FC" w:rsidRPr="00E015FC" w:rsidRDefault="00E015FC" w:rsidP="00E015FC">
      <w:pPr>
        <w:pStyle w:val="14"/>
        <w:numPr>
          <w:ilvl w:val="0"/>
          <w:numId w:val="13"/>
        </w:numPr>
        <w:shd w:val="clear" w:color="auto" w:fill="auto"/>
        <w:tabs>
          <w:tab w:val="left" w:pos="807"/>
        </w:tabs>
        <w:spacing w:before="0" w:line="298" w:lineRule="exact"/>
        <w:ind w:left="81" w:firstLine="500"/>
        <w:jc w:val="both"/>
        <w:rPr>
          <w:i/>
          <w:lang w:val="en-US"/>
        </w:rPr>
      </w:pPr>
      <w:r w:rsidRPr="00E015FC">
        <w:rPr>
          <w:rStyle w:val="12pt0pt"/>
          <w:i/>
        </w:rPr>
        <w:t xml:space="preserve">Macromedia Flash 8 </w:t>
      </w:r>
      <w:proofErr w:type="spellStart"/>
      <w:r w:rsidRPr="00E015FC">
        <w:rPr>
          <w:rStyle w:val="12pt0pt"/>
          <w:i/>
        </w:rPr>
        <w:t>dasturida</w:t>
      </w:r>
      <w:proofErr w:type="spellEnd"/>
      <w:r w:rsidRPr="00E015FC">
        <w:rPr>
          <w:rStyle w:val="12pt0pt"/>
          <w:i/>
        </w:rPr>
        <w:t xml:space="preserve"> </w:t>
      </w:r>
      <w:proofErr w:type="spellStart"/>
      <w:r w:rsidRPr="00E015FC">
        <w:rPr>
          <w:rStyle w:val="12pt0pt"/>
          <w:i/>
        </w:rPr>
        <w:t>shar</w:t>
      </w:r>
      <w:proofErr w:type="spellEnd"/>
      <w:r w:rsidRPr="00E015FC">
        <w:rPr>
          <w:rStyle w:val="12pt0pt"/>
          <w:i/>
        </w:rPr>
        <w:t xml:space="preserve"> </w:t>
      </w:r>
      <w:proofErr w:type="spellStart"/>
      <w:r w:rsidRPr="00E015FC">
        <w:rPr>
          <w:rStyle w:val="12pt0pt"/>
          <w:i/>
        </w:rPr>
        <w:t>chizing</w:t>
      </w:r>
      <w:proofErr w:type="spellEnd"/>
      <w:r w:rsidRPr="00E015FC">
        <w:rPr>
          <w:rStyle w:val="12pt0pt"/>
          <w:i/>
        </w:rPr>
        <w:t xml:space="preserve"> </w:t>
      </w:r>
      <w:proofErr w:type="spellStart"/>
      <w:proofErr w:type="gramStart"/>
      <w:r w:rsidRPr="00E015FC">
        <w:rPr>
          <w:rStyle w:val="12pt0pt"/>
          <w:i/>
        </w:rPr>
        <w:t>va</w:t>
      </w:r>
      <w:proofErr w:type="spellEnd"/>
      <w:proofErr w:type="gramEnd"/>
      <w:r w:rsidRPr="00E015FC">
        <w:rPr>
          <w:rStyle w:val="12pt0pt"/>
          <w:i/>
        </w:rPr>
        <w:t xml:space="preserve"> </w:t>
      </w:r>
      <w:proofErr w:type="spellStart"/>
      <w:r w:rsidRPr="00E015FC">
        <w:rPr>
          <w:rStyle w:val="12pt0pt"/>
          <w:i/>
        </w:rPr>
        <w:t>uni</w:t>
      </w:r>
      <w:proofErr w:type="spellEnd"/>
      <w:r w:rsidRPr="00E015FC">
        <w:rPr>
          <w:rStyle w:val="12pt0pt"/>
          <w:i/>
        </w:rPr>
        <w:t xml:space="preserve"> </w:t>
      </w:r>
      <w:proofErr w:type="spellStart"/>
      <w:r w:rsidRPr="00E015FC">
        <w:rPr>
          <w:rStyle w:val="12pt0pt"/>
          <w:i/>
        </w:rPr>
        <w:t>harakatlantiring</w:t>
      </w:r>
      <w:proofErr w:type="spellEnd"/>
      <w:r w:rsidRPr="00E015FC">
        <w:rPr>
          <w:rStyle w:val="12pt0pt"/>
          <w:i/>
        </w:rPr>
        <w:t>.</w:t>
      </w:r>
    </w:p>
    <w:p w:rsidR="00E015FC" w:rsidRPr="00E015FC" w:rsidRDefault="00E015FC" w:rsidP="00E015FC">
      <w:pPr>
        <w:pStyle w:val="14"/>
        <w:numPr>
          <w:ilvl w:val="0"/>
          <w:numId w:val="13"/>
        </w:numPr>
        <w:shd w:val="clear" w:color="auto" w:fill="auto"/>
        <w:tabs>
          <w:tab w:val="left" w:pos="831"/>
        </w:tabs>
        <w:spacing w:before="0" w:line="298" w:lineRule="exact"/>
        <w:ind w:left="581" w:right="20" w:firstLine="0"/>
        <w:jc w:val="both"/>
        <w:rPr>
          <w:i/>
          <w:lang w:val="en-US"/>
        </w:rPr>
      </w:pPr>
      <w:proofErr w:type="spellStart"/>
      <w:r w:rsidRPr="00E015FC">
        <w:rPr>
          <w:rStyle w:val="12pt0pt"/>
          <w:i/>
        </w:rPr>
        <w:t>Mustaqil</w:t>
      </w:r>
      <w:proofErr w:type="spellEnd"/>
      <w:r w:rsidRPr="00E015FC">
        <w:rPr>
          <w:rStyle w:val="12pt0pt"/>
          <w:i/>
        </w:rPr>
        <w:t xml:space="preserve"> </w:t>
      </w:r>
      <w:proofErr w:type="spellStart"/>
      <w:r w:rsidRPr="00E015FC">
        <w:rPr>
          <w:rStyle w:val="12pt0pt"/>
          <w:i/>
        </w:rPr>
        <w:t>ravishda</w:t>
      </w:r>
      <w:proofErr w:type="spellEnd"/>
      <w:r w:rsidRPr="00E015FC">
        <w:rPr>
          <w:rStyle w:val="12pt0pt"/>
          <w:i/>
        </w:rPr>
        <w:t xml:space="preserve"> web-</w:t>
      </w:r>
      <w:proofErr w:type="spellStart"/>
      <w:r w:rsidRPr="00E015FC">
        <w:rPr>
          <w:rStyle w:val="12pt0pt"/>
          <w:i/>
        </w:rPr>
        <w:t>sahifalarga</w:t>
      </w:r>
      <w:proofErr w:type="spellEnd"/>
      <w:r w:rsidRPr="00E015FC">
        <w:rPr>
          <w:rStyle w:val="12pt0pt"/>
          <w:i/>
        </w:rPr>
        <w:t xml:space="preserve"> </w:t>
      </w:r>
      <w:proofErr w:type="spellStart"/>
      <w:r w:rsidRPr="00E015FC">
        <w:rPr>
          <w:rStyle w:val="12pt0pt"/>
          <w:i/>
        </w:rPr>
        <w:t>mo‘ljallangan</w:t>
      </w:r>
      <w:proofErr w:type="spellEnd"/>
      <w:r w:rsidRPr="00E015FC">
        <w:rPr>
          <w:rStyle w:val="12pt0pt"/>
          <w:i/>
        </w:rPr>
        <w:t xml:space="preserve"> </w:t>
      </w:r>
      <w:proofErr w:type="spellStart"/>
      <w:r w:rsidRPr="00E015FC">
        <w:rPr>
          <w:rStyle w:val="12pt0pt"/>
          <w:i/>
        </w:rPr>
        <w:t>animatsiya</w:t>
      </w:r>
      <w:proofErr w:type="spellEnd"/>
      <w:r w:rsidRPr="00E015FC">
        <w:rPr>
          <w:rStyle w:val="12pt0pt"/>
          <w:i/>
        </w:rPr>
        <w:t xml:space="preserve"> </w:t>
      </w:r>
      <w:proofErr w:type="spellStart"/>
      <w:r w:rsidRPr="00E015FC">
        <w:rPr>
          <w:rStyle w:val="12pt0pt"/>
          <w:i/>
        </w:rPr>
        <w:t>effekt</w:t>
      </w:r>
      <w:proofErr w:type="spellEnd"/>
      <w:r w:rsidRPr="00E015FC">
        <w:rPr>
          <w:rStyle w:val="12pt0pt"/>
          <w:i/>
        </w:rPr>
        <w:t>-</w:t>
      </w:r>
      <w:r w:rsidRPr="00E015FC">
        <w:rPr>
          <w:rStyle w:val="12pt0pt"/>
          <w:i/>
        </w:rPr>
        <w:br/>
      </w:r>
      <w:proofErr w:type="spellStart"/>
      <w:r w:rsidRPr="00E015FC">
        <w:rPr>
          <w:rStyle w:val="12pt0pt"/>
          <w:i/>
        </w:rPr>
        <w:t>larini</w:t>
      </w:r>
      <w:proofErr w:type="spellEnd"/>
      <w:r w:rsidRPr="00E015FC">
        <w:rPr>
          <w:rStyle w:val="12pt0pt"/>
          <w:i/>
        </w:rPr>
        <w:t xml:space="preserve"> </w:t>
      </w:r>
      <w:proofErr w:type="spellStart"/>
      <w:r w:rsidRPr="00E015FC">
        <w:rPr>
          <w:rStyle w:val="12pt0pt"/>
          <w:i/>
        </w:rPr>
        <w:t>yarating</w:t>
      </w:r>
      <w:proofErr w:type="spellEnd"/>
      <w:r w:rsidRPr="00E015FC">
        <w:rPr>
          <w:rStyle w:val="12pt0pt"/>
          <w:i/>
        </w:rPr>
        <w:t>.</w:t>
      </w: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724A9"/>
    <w:multiLevelType w:val="multilevel"/>
    <w:tmpl w:val="2056D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1A0D47"/>
    <w:multiLevelType w:val="hybridMultilevel"/>
    <w:tmpl w:val="79AAFD84"/>
    <w:lvl w:ilvl="0" w:tplc="4EA22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5C0610"/>
    <w:multiLevelType w:val="hybridMultilevel"/>
    <w:tmpl w:val="292841F8"/>
    <w:lvl w:ilvl="0" w:tplc="D68427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A43B1"/>
    <w:multiLevelType w:val="multilevel"/>
    <w:tmpl w:val="3132B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B408E6"/>
    <w:multiLevelType w:val="multilevel"/>
    <w:tmpl w:val="2E302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B72040"/>
    <w:multiLevelType w:val="multilevel"/>
    <w:tmpl w:val="BB8A3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518BA"/>
    <w:multiLevelType w:val="hybridMultilevel"/>
    <w:tmpl w:val="3FC27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E2053"/>
    <w:multiLevelType w:val="multilevel"/>
    <w:tmpl w:val="78360A0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CC3516"/>
    <w:multiLevelType w:val="multilevel"/>
    <w:tmpl w:val="AFC22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ZX3pUVmXlnJgYewjW2xm3Yy9sGk=" w:salt="9a42kivLiJWhVCUHFqKD8w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18336A"/>
    <w:rsid w:val="001B6326"/>
    <w:rsid w:val="00217312"/>
    <w:rsid w:val="00270E44"/>
    <w:rsid w:val="00290C64"/>
    <w:rsid w:val="002C2589"/>
    <w:rsid w:val="003322F2"/>
    <w:rsid w:val="00393F31"/>
    <w:rsid w:val="00396FE8"/>
    <w:rsid w:val="003C0EA5"/>
    <w:rsid w:val="00437F98"/>
    <w:rsid w:val="00442ED1"/>
    <w:rsid w:val="004A293E"/>
    <w:rsid w:val="004A449B"/>
    <w:rsid w:val="005A7147"/>
    <w:rsid w:val="00684816"/>
    <w:rsid w:val="006C2C64"/>
    <w:rsid w:val="006F5B05"/>
    <w:rsid w:val="00737D05"/>
    <w:rsid w:val="007B76F8"/>
    <w:rsid w:val="007D22FC"/>
    <w:rsid w:val="00813865"/>
    <w:rsid w:val="00857BA2"/>
    <w:rsid w:val="008B4272"/>
    <w:rsid w:val="00913DA7"/>
    <w:rsid w:val="00930742"/>
    <w:rsid w:val="009534CE"/>
    <w:rsid w:val="00A349C1"/>
    <w:rsid w:val="00A525C2"/>
    <w:rsid w:val="00A7381B"/>
    <w:rsid w:val="00A816BE"/>
    <w:rsid w:val="00AA63B8"/>
    <w:rsid w:val="00AB25CD"/>
    <w:rsid w:val="00AD2A22"/>
    <w:rsid w:val="00B07F7B"/>
    <w:rsid w:val="00BE6AA7"/>
    <w:rsid w:val="00C81137"/>
    <w:rsid w:val="00CF15EF"/>
    <w:rsid w:val="00D33744"/>
    <w:rsid w:val="00D72732"/>
    <w:rsid w:val="00E015FC"/>
    <w:rsid w:val="00E35295"/>
    <w:rsid w:val="00E66541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8138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a9">
    <w:name w:val="Основной текст_"/>
    <w:basedOn w:val="a0"/>
    <w:link w:val="14"/>
    <w:rsid w:val="00813865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813865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670</Words>
  <Characters>3824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4</cp:revision>
  <cp:lastPrinted>2018-02-26T15:12:00Z</cp:lastPrinted>
  <dcterms:created xsi:type="dcterms:W3CDTF">2018-08-23T13:20:00Z</dcterms:created>
  <dcterms:modified xsi:type="dcterms:W3CDTF">2018-09-01T09:49:00Z</dcterms:modified>
</cp:coreProperties>
</file>