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B33F5E" w:rsidTr="00FD32F3">
        <w:trPr>
          <w:trHeight w:val="202"/>
        </w:trPr>
        <w:tc>
          <w:tcPr>
            <w:tcW w:w="1101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3F5E" w:rsidTr="00FD32F3">
        <w:trPr>
          <w:trHeight w:val="202"/>
        </w:trPr>
        <w:tc>
          <w:tcPr>
            <w:tcW w:w="1101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B33F5E" w:rsidRDefault="00B33F5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>Mo‘yqalam</w:t>
      </w:r>
      <w:proofErr w:type="spellEnd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>qalam</w:t>
      </w:r>
      <w:proofErr w:type="spellEnd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396E28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343D4">
        <w:rPr>
          <w:rFonts w:ascii="Times New Roman" w:hAnsi="Times New Roman" w:cs="Times New Roman"/>
          <w:b/>
          <w:sz w:val="28"/>
          <w:szCs w:val="24"/>
          <w:lang w:val="en-US"/>
        </w:rPr>
        <w:t>14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164DA3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164DA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164DA3">
        <w:rPr>
          <w:rFonts w:ascii="Times New Roman" w:hAnsi="Times New Roman"/>
          <w:color w:val="auto"/>
          <w:sz w:val="28"/>
          <w:szCs w:val="28"/>
          <w:lang w:val="en-US"/>
        </w:rPr>
        <w:t>m</w:t>
      </w:r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>o‘yqalam</w:t>
      </w:r>
      <w:proofErr w:type="spellEnd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proofErr w:type="spellEnd"/>
      <w:proofErr w:type="gramEnd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>qalam</w:t>
      </w:r>
      <w:proofErr w:type="spellEnd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>bilan</w:t>
      </w:r>
      <w:proofErr w:type="spellEnd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/>
          <w:color w:val="auto"/>
          <w:sz w:val="28"/>
          <w:szCs w:val="28"/>
          <w:lang w:val="en-US"/>
        </w:rPr>
        <w:t>ishlash</w:t>
      </w:r>
      <w:proofErr w:type="spellEnd"/>
      <w:r w:rsidR="00164DA3" w:rsidRPr="00164DA3">
        <w:rPr>
          <w:rFonts w:ascii="Times New Roman" w:hAnsi="Times New Roman"/>
          <w:b/>
          <w:color w:val="auto"/>
          <w:sz w:val="28"/>
          <w:szCs w:val="28"/>
          <w:lang w:val="en-US"/>
        </w:rPr>
        <w:tab/>
      </w:r>
      <w:r w:rsidR="00AA63B8" w:rsidRPr="00164DA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164DA3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164DA3">
      <w:pPr>
        <w:widowControl w:val="0"/>
        <w:spacing w:after="0" w:line="240" w:lineRule="auto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="00164DA3" w:rsidRPr="00164DA3">
        <w:rPr>
          <w:rFonts w:ascii="Times New Roman" w:hAnsi="Times New Roman" w:cs="Times New Roman"/>
          <w:i/>
          <w:sz w:val="28"/>
          <w:szCs w:val="28"/>
          <w:lang w:val="uz-Cyrl-UZ"/>
        </w:rPr>
        <w:t>doimiy ravishda o‘z-o‘zini jismoniy, m</w:t>
      </w:r>
      <w:r w:rsidR="00164DA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a’naviy, ruhiy, </w:t>
      </w:r>
      <w:proofErr w:type="gramStart"/>
      <w:r w:rsidR="00164DA3">
        <w:rPr>
          <w:rFonts w:ascii="Times New Roman" w:hAnsi="Times New Roman" w:cs="Times New Roman"/>
          <w:i/>
          <w:sz w:val="28"/>
          <w:szCs w:val="28"/>
          <w:lang w:val="uz-Cyrl-UZ"/>
        </w:rPr>
        <w:t>va</w:t>
      </w:r>
      <w:proofErr w:type="gramEnd"/>
      <w:r w:rsidR="00164DA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intellektual</w:t>
      </w:r>
      <w:r w:rsidR="00164DA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64DA3" w:rsidRPr="00164DA3">
        <w:rPr>
          <w:rFonts w:ascii="Times New Roman" w:hAnsi="Times New Roman" w:cs="Times New Roman"/>
          <w:i/>
          <w:sz w:val="28"/>
          <w:szCs w:val="28"/>
          <w:lang w:val="uz-Cyrl-UZ"/>
        </w:rPr>
        <w:t>rivojlantirish</w:t>
      </w:r>
      <w:r w:rsidR="00164DA3" w:rsidRPr="00164DA3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5A7147" w:rsidRPr="00164DA3" w:rsidRDefault="005A7147" w:rsidP="005A71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64DA3">
        <w:rPr>
          <w:b/>
          <w:i/>
          <w:sz w:val="32"/>
          <w:szCs w:val="28"/>
          <w:lang w:val="en-US"/>
        </w:rPr>
        <w:t xml:space="preserve">FK: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resurslaridan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maqsadli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izlash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saralash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vazifalarini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bajara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164DA3" w:rsidRPr="00164D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164DA3" w:rsidRPr="009E3153" w:rsidRDefault="00164DA3" w:rsidP="00164DA3">
      <w:pPr>
        <w:pStyle w:val="14"/>
        <w:numPr>
          <w:ilvl w:val="0"/>
          <w:numId w:val="5"/>
        </w:numPr>
        <w:shd w:val="clear" w:color="auto" w:fill="auto"/>
        <w:tabs>
          <w:tab w:val="left" w:pos="326"/>
        </w:tabs>
        <w:spacing w:before="0" w:line="240" w:lineRule="auto"/>
        <w:ind w:left="100" w:firstLine="0"/>
        <w:jc w:val="both"/>
        <w:rPr>
          <w:sz w:val="28"/>
          <w:lang w:val="en-US"/>
        </w:rPr>
      </w:pPr>
      <w:r w:rsidRPr="009E3153">
        <w:rPr>
          <w:rStyle w:val="12pt0pt"/>
          <w:sz w:val="32"/>
        </w:rPr>
        <w:t xml:space="preserve">RGB </w:t>
      </w:r>
      <w:proofErr w:type="spellStart"/>
      <w:proofErr w:type="gramStart"/>
      <w:r w:rsidRPr="009E3153">
        <w:rPr>
          <w:rStyle w:val="12pt0pt"/>
          <w:sz w:val="32"/>
        </w:rPr>
        <w:t>va</w:t>
      </w:r>
      <w:proofErr w:type="spellEnd"/>
      <w:proofErr w:type="gramEnd"/>
      <w:r w:rsidRPr="009E3153">
        <w:rPr>
          <w:rStyle w:val="12pt0pt"/>
          <w:sz w:val="32"/>
        </w:rPr>
        <w:t xml:space="preserve"> CMYK </w:t>
      </w:r>
      <w:proofErr w:type="spellStart"/>
      <w:r w:rsidRPr="009E3153">
        <w:rPr>
          <w:rStyle w:val="12pt0pt"/>
          <w:sz w:val="32"/>
        </w:rPr>
        <w:t>ranglar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tizimida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nechta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kanal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bor</w:t>
      </w:r>
      <w:proofErr w:type="spellEnd"/>
      <w:r w:rsidRPr="009E3153">
        <w:rPr>
          <w:rStyle w:val="12pt0pt"/>
          <w:sz w:val="32"/>
        </w:rPr>
        <w:t>?</w:t>
      </w:r>
    </w:p>
    <w:p w:rsidR="00164DA3" w:rsidRPr="009E3153" w:rsidRDefault="00164DA3" w:rsidP="00164DA3">
      <w:pPr>
        <w:pStyle w:val="14"/>
        <w:numPr>
          <w:ilvl w:val="0"/>
          <w:numId w:val="5"/>
        </w:numPr>
        <w:shd w:val="clear" w:color="auto" w:fill="auto"/>
        <w:tabs>
          <w:tab w:val="left" w:pos="350"/>
        </w:tabs>
        <w:spacing w:before="0" w:line="240" w:lineRule="auto"/>
        <w:ind w:left="100" w:firstLine="0"/>
        <w:jc w:val="both"/>
        <w:rPr>
          <w:sz w:val="28"/>
          <w:lang w:val="en-US"/>
        </w:rPr>
      </w:pPr>
      <w:proofErr w:type="spellStart"/>
      <w:r w:rsidRPr="009E3153">
        <w:rPr>
          <w:rStyle w:val="12pt0pt"/>
          <w:sz w:val="32"/>
        </w:rPr>
        <w:t>Filtrlar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qanday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qilib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ishga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tushiriladi</w:t>
      </w:r>
      <w:proofErr w:type="spellEnd"/>
      <w:r w:rsidRPr="009E3153">
        <w:rPr>
          <w:rStyle w:val="12pt0pt"/>
          <w:sz w:val="32"/>
        </w:rPr>
        <w:t>?</w:t>
      </w:r>
    </w:p>
    <w:p w:rsidR="00164DA3" w:rsidRPr="009E3153" w:rsidRDefault="00164DA3" w:rsidP="00164DA3">
      <w:pPr>
        <w:pStyle w:val="14"/>
        <w:numPr>
          <w:ilvl w:val="0"/>
          <w:numId w:val="5"/>
        </w:numPr>
        <w:shd w:val="clear" w:color="auto" w:fill="auto"/>
        <w:tabs>
          <w:tab w:val="left" w:pos="316"/>
        </w:tabs>
        <w:spacing w:before="0" w:line="240" w:lineRule="auto"/>
        <w:ind w:left="100" w:right="20" w:firstLine="0"/>
        <w:jc w:val="both"/>
        <w:rPr>
          <w:rStyle w:val="12pt0pt"/>
          <w:color w:val="auto"/>
          <w:spacing w:val="-4"/>
          <w:sz w:val="28"/>
          <w:szCs w:val="22"/>
          <w:shd w:val="clear" w:color="auto" w:fill="auto"/>
        </w:rPr>
      </w:pPr>
      <w:proofErr w:type="spellStart"/>
      <w:r w:rsidRPr="009E3153">
        <w:rPr>
          <w:rStyle w:val="12pt0pt"/>
          <w:sz w:val="32"/>
        </w:rPr>
        <w:t>Asosiy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menyuning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Фильтр</w:t>
      </w:r>
      <w:proofErr w:type="spellEnd"/>
      <w:r w:rsidRPr="009E3153">
        <w:rPr>
          <w:rStyle w:val="12pt0pt"/>
          <w:sz w:val="32"/>
        </w:rPr>
        <w:t xml:space="preserve"> (</w:t>
      </w:r>
      <w:proofErr w:type="spellStart"/>
      <w:r w:rsidRPr="009E3153">
        <w:rPr>
          <w:rStyle w:val="12pt0pt"/>
          <w:sz w:val="32"/>
        </w:rPr>
        <w:t>Filtr</w:t>
      </w:r>
      <w:proofErr w:type="spellEnd"/>
      <w:r w:rsidRPr="009E3153">
        <w:rPr>
          <w:rStyle w:val="12pt0pt"/>
          <w:sz w:val="32"/>
        </w:rPr>
        <w:t xml:space="preserve">) </w:t>
      </w:r>
      <w:proofErr w:type="spellStart"/>
      <w:proofErr w:type="gramStart"/>
      <w:r w:rsidRPr="009E3153">
        <w:rPr>
          <w:rStyle w:val="12pt0pt"/>
          <w:sz w:val="32"/>
        </w:rPr>
        <w:t>bo‘limidagi</w:t>
      </w:r>
      <w:proofErr w:type="spellEnd"/>
      <w:proofErr w:type="gram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bandlar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necha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guruhga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bo‘linadi</w:t>
      </w:r>
      <w:proofErr w:type="spellEnd"/>
      <w:r w:rsidRPr="009E3153">
        <w:rPr>
          <w:rStyle w:val="12pt0pt"/>
          <w:sz w:val="32"/>
        </w:rPr>
        <w:t>?</w:t>
      </w:r>
    </w:p>
    <w:p w:rsidR="00164DA3" w:rsidRPr="009E3153" w:rsidRDefault="00164DA3" w:rsidP="00164DA3">
      <w:pPr>
        <w:pStyle w:val="14"/>
        <w:numPr>
          <w:ilvl w:val="0"/>
          <w:numId w:val="5"/>
        </w:numPr>
        <w:shd w:val="clear" w:color="auto" w:fill="auto"/>
        <w:tabs>
          <w:tab w:val="left" w:pos="316"/>
        </w:tabs>
        <w:spacing w:before="0" w:line="240" w:lineRule="auto"/>
        <w:ind w:right="20"/>
        <w:jc w:val="both"/>
        <w:rPr>
          <w:rStyle w:val="12pt0pt"/>
          <w:color w:val="auto"/>
          <w:spacing w:val="-4"/>
          <w:sz w:val="28"/>
          <w:szCs w:val="22"/>
          <w:shd w:val="clear" w:color="auto" w:fill="auto"/>
        </w:rPr>
      </w:pPr>
      <w:proofErr w:type="spellStart"/>
      <w:r w:rsidRPr="009E3153">
        <w:rPr>
          <w:rStyle w:val="12pt0pt"/>
          <w:rFonts w:eastAsiaTheme="minorEastAsia"/>
          <w:sz w:val="32"/>
        </w:rPr>
        <w:t>Kuchukcha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yoki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jo‘ja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rasmini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yuklab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olib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, </w:t>
      </w:r>
      <w:proofErr w:type="spellStart"/>
      <w:r w:rsidRPr="009E3153">
        <w:rPr>
          <w:rStyle w:val="12pt0pt"/>
          <w:rFonts w:eastAsiaTheme="minorEastAsia"/>
          <w:sz w:val="32"/>
        </w:rPr>
        <w:t>unga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turli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filtrlami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qo‘llab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о‘ring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va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muvaffaqiyatli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chiqqan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suratlami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yangi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nom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bilan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saq</w:t>
      </w:r>
      <w:r w:rsidRPr="009E3153">
        <w:rPr>
          <w:rStyle w:val="12pt0pt"/>
          <w:rFonts w:eastAsiaTheme="minorEastAsia"/>
          <w:sz w:val="32"/>
        </w:rPr>
        <w:softHyphen/>
        <w:t>lab</w:t>
      </w:r>
      <w:proofErr w:type="spellEnd"/>
      <w:r w:rsidRPr="009E3153">
        <w:rPr>
          <w:rStyle w:val="12pt0pt"/>
          <w:rFonts w:eastAsiaTheme="minorEastAsia"/>
          <w:sz w:val="32"/>
        </w:rPr>
        <w:t xml:space="preserve"> </w:t>
      </w:r>
      <w:proofErr w:type="spellStart"/>
      <w:r w:rsidRPr="009E3153">
        <w:rPr>
          <w:rStyle w:val="12pt0pt"/>
          <w:rFonts w:eastAsiaTheme="minorEastAsia"/>
          <w:sz w:val="32"/>
        </w:rPr>
        <w:t>qo‘ying</w:t>
      </w:r>
      <w:proofErr w:type="spellEnd"/>
    </w:p>
    <w:p w:rsidR="00164DA3" w:rsidRPr="009E3153" w:rsidRDefault="00164DA3" w:rsidP="00164DA3">
      <w:pPr>
        <w:pStyle w:val="14"/>
        <w:numPr>
          <w:ilvl w:val="0"/>
          <w:numId w:val="5"/>
        </w:numPr>
        <w:shd w:val="clear" w:color="auto" w:fill="auto"/>
        <w:tabs>
          <w:tab w:val="left" w:pos="345"/>
        </w:tabs>
        <w:spacing w:before="0" w:line="240" w:lineRule="auto"/>
        <w:ind w:left="100" w:right="20" w:firstLine="0"/>
        <w:jc w:val="both"/>
        <w:rPr>
          <w:sz w:val="28"/>
          <w:lang w:val="en-US"/>
        </w:rPr>
      </w:pPr>
      <w:proofErr w:type="spellStart"/>
      <w:r w:rsidRPr="009E3153">
        <w:rPr>
          <w:rStyle w:val="12pt0pt"/>
          <w:sz w:val="32"/>
        </w:rPr>
        <w:t>Fotosuratni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yuklab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olib</w:t>
      </w:r>
      <w:proofErr w:type="spellEnd"/>
      <w:r w:rsidRPr="009E3153">
        <w:rPr>
          <w:rStyle w:val="12pt0pt"/>
          <w:sz w:val="32"/>
        </w:rPr>
        <w:t xml:space="preserve">, </w:t>
      </w:r>
      <w:proofErr w:type="spellStart"/>
      <w:r w:rsidRPr="009E3153">
        <w:rPr>
          <w:rStyle w:val="12pt0pt"/>
          <w:sz w:val="32"/>
        </w:rPr>
        <w:t>uni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rassom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tomonidan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chizilgan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proofErr w:type="gramStart"/>
      <w:r w:rsidRPr="009E3153">
        <w:rPr>
          <w:rStyle w:val="12pt0pt"/>
          <w:sz w:val="32"/>
        </w:rPr>
        <w:t>surat</w:t>
      </w:r>
      <w:proofErr w:type="spellEnd"/>
      <w:proofErr w:type="gram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ko’ri</w:t>
      </w:r>
      <w:proofErr w:type="spellEnd"/>
      <w:r w:rsidRPr="009E3153">
        <w:rPr>
          <w:rStyle w:val="12pt0pt"/>
          <w:sz w:val="32"/>
        </w:rPr>
        <w:t xml:space="preserve">- </w:t>
      </w:r>
      <w:proofErr w:type="spellStart"/>
      <w:r w:rsidRPr="009E3153">
        <w:rPr>
          <w:rStyle w:val="12pt0pt"/>
          <w:sz w:val="32"/>
        </w:rPr>
        <w:t>nishiga</w:t>
      </w:r>
      <w:proofErr w:type="spellEnd"/>
      <w:r w:rsidRPr="009E3153">
        <w:rPr>
          <w:rStyle w:val="12pt0pt"/>
          <w:sz w:val="32"/>
        </w:rPr>
        <w:t xml:space="preserve"> </w:t>
      </w:r>
      <w:proofErr w:type="spellStart"/>
      <w:r w:rsidRPr="009E3153">
        <w:rPr>
          <w:rStyle w:val="12pt0pt"/>
          <w:sz w:val="32"/>
        </w:rPr>
        <w:t>o‘tkazing</w:t>
      </w:r>
      <w:proofErr w:type="spellEnd"/>
      <w:r w:rsidRPr="009E3153">
        <w:rPr>
          <w:rStyle w:val="12pt0pt"/>
          <w:sz w:val="32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164DA3" w:rsidP="00B33F5E">
      <w:pPr>
        <w:ind w:firstLine="708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PhotoShop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foydalanuvchilari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fotograflar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dizaynerlar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rassomlar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proofErr w:type="gramStart"/>
      <w:r>
        <w:rPr>
          <w:rStyle w:val="12pt0pt"/>
          <w:rFonts w:eastAsiaTheme="minorEastAsia"/>
        </w:rPr>
        <w:t>ko‘p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uchraydi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tayyor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</w:t>
      </w:r>
      <w:r>
        <w:rPr>
          <w:rStyle w:val="12pt0pt"/>
          <w:rFonts w:eastAsiaTheme="minorEastAsia"/>
        </w:rPr>
        <w:softHyphen/>
        <w:t>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muhim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Bunin</w:t>
      </w:r>
      <w:r w:rsidR="004122DE">
        <w:rPr>
          <w:rStyle w:val="12pt0pt"/>
          <w:rFonts w:eastAsiaTheme="minorEastAsia"/>
        </w:rPr>
        <w:t>g</w:t>
      </w:r>
      <w:proofErr w:type="spellEnd"/>
      <w:r w:rsidR="004122DE">
        <w:rPr>
          <w:rStyle w:val="12pt0pt"/>
          <w:rFonts w:eastAsiaTheme="minorEastAsia"/>
        </w:rPr>
        <w:t xml:space="preserve"> </w:t>
      </w:r>
      <w:proofErr w:type="spellStart"/>
      <w:r w:rsidR="004122DE">
        <w:rPr>
          <w:rStyle w:val="12pt0pt"/>
          <w:rFonts w:eastAsiaTheme="minorEastAsia"/>
        </w:rPr>
        <w:t>uchun</w:t>
      </w:r>
      <w:proofErr w:type="spellEnd"/>
      <w:r w:rsidR="004122DE">
        <w:rPr>
          <w:rStyle w:val="12pt0pt"/>
          <w:rFonts w:eastAsiaTheme="minorEastAsia"/>
        </w:rPr>
        <w:t xml:space="preserve"> </w:t>
      </w:r>
      <w:proofErr w:type="spellStart"/>
      <w:r w:rsidR="004122DE">
        <w:rPr>
          <w:rStyle w:val="12pt0pt"/>
          <w:rFonts w:eastAsiaTheme="minorEastAsia"/>
        </w:rPr>
        <w:t>chizish</w:t>
      </w:r>
      <w:proofErr w:type="spellEnd"/>
      <w:r w:rsidR="004122DE">
        <w:rPr>
          <w:rStyle w:val="12pt0pt"/>
          <w:rFonts w:eastAsiaTheme="minorEastAsia"/>
        </w:rPr>
        <w:t xml:space="preserve"> </w:t>
      </w:r>
      <w:proofErr w:type="spellStart"/>
      <w:r w:rsidR="004122DE">
        <w:rPr>
          <w:rStyle w:val="12pt0pt"/>
          <w:rFonts w:eastAsiaTheme="minorEastAsia"/>
        </w:rPr>
        <w:t>usku</w:t>
      </w:r>
      <w:r>
        <w:rPr>
          <w:rStyle w:val="12pt0pt"/>
          <w:rFonts w:eastAsiaTheme="minorEastAsia"/>
        </w:rPr>
        <w:t>nalaridan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 w:rsidR="00CC4D95">
        <w:rPr>
          <w:rStyle w:val="12pt0pt"/>
          <w:rFonts w:eastAsiaTheme="minorEastAsia"/>
        </w:rPr>
        <w:t>PhotoShopda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chizish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uskunalaridan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Кисть</w:t>
      </w:r>
      <w:proofErr w:type="spellEnd"/>
      <w:r w:rsidR="00CC4D95" w:rsidRPr="00CC2C4A">
        <w:rPr>
          <w:rStyle w:val="12pt0pt"/>
          <w:rFonts w:eastAsiaTheme="minorEastAsia"/>
        </w:rPr>
        <w:t xml:space="preserve"> </w:t>
      </w:r>
      <w:r w:rsidR="00CC4D95">
        <w:rPr>
          <w:rStyle w:val="12pt0pt"/>
          <w:rFonts w:eastAsiaTheme="minorEastAsia"/>
        </w:rPr>
        <w:t>(</w:t>
      </w:r>
      <w:proofErr w:type="spellStart"/>
      <w:r w:rsidR="00CC4D95">
        <w:rPr>
          <w:rStyle w:val="12pt0pt"/>
          <w:rFonts w:eastAsiaTheme="minorEastAsia"/>
        </w:rPr>
        <w:t>Mo‘yqalam</w:t>
      </w:r>
      <w:proofErr w:type="spellEnd"/>
      <w:r w:rsidR="00CC4D95">
        <w:rPr>
          <w:rStyle w:val="12pt0pt"/>
          <w:rFonts w:eastAsiaTheme="minorEastAsia"/>
        </w:rPr>
        <w:t xml:space="preserve">), </w:t>
      </w:r>
      <w:proofErr w:type="spellStart"/>
      <w:r w:rsidR="00CC4D95">
        <w:rPr>
          <w:rStyle w:val="12pt0pt"/>
          <w:rFonts w:eastAsiaTheme="minorEastAsia"/>
        </w:rPr>
        <w:t>Карандаш</w:t>
      </w:r>
      <w:proofErr w:type="spellEnd"/>
      <w:r w:rsidR="00CC4D95" w:rsidRPr="00CC2C4A">
        <w:rPr>
          <w:rStyle w:val="12pt0pt"/>
          <w:rFonts w:eastAsiaTheme="minorEastAsia"/>
        </w:rPr>
        <w:t xml:space="preserve"> </w:t>
      </w:r>
      <w:r w:rsidR="00CC4D95">
        <w:rPr>
          <w:rStyle w:val="12pt0pt"/>
          <w:rFonts w:eastAsiaTheme="minorEastAsia"/>
        </w:rPr>
        <w:t>(</w:t>
      </w:r>
      <w:proofErr w:type="spellStart"/>
      <w:r w:rsidR="00CC4D95">
        <w:rPr>
          <w:rStyle w:val="12pt0pt"/>
          <w:rFonts w:eastAsiaTheme="minorEastAsia"/>
        </w:rPr>
        <w:t>Qalam</w:t>
      </w:r>
      <w:proofErr w:type="spellEnd"/>
      <w:r w:rsidR="00CC4D95">
        <w:rPr>
          <w:rStyle w:val="12pt0pt"/>
          <w:rFonts w:eastAsiaTheme="minorEastAsia"/>
        </w:rPr>
        <w:t xml:space="preserve">) </w:t>
      </w:r>
      <w:proofErr w:type="spellStart"/>
      <w:proofErr w:type="gramStart"/>
      <w:r w:rsidR="00CC4D95">
        <w:rPr>
          <w:rStyle w:val="12pt0pt"/>
          <w:rFonts w:eastAsiaTheme="minorEastAsia"/>
        </w:rPr>
        <w:t>va</w:t>
      </w:r>
      <w:proofErr w:type="spellEnd"/>
      <w:proofErr w:type="gram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Линия</w:t>
      </w:r>
      <w:proofErr w:type="spellEnd"/>
      <w:r w:rsidR="00CC4D95" w:rsidRPr="00CC2C4A">
        <w:rPr>
          <w:rStyle w:val="12pt0pt"/>
          <w:rFonts w:eastAsiaTheme="minorEastAsia"/>
        </w:rPr>
        <w:t xml:space="preserve"> </w:t>
      </w:r>
      <w:r w:rsidR="00CC4D95">
        <w:rPr>
          <w:rStyle w:val="12pt0pt"/>
          <w:rFonts w:eastAsiaTheme="minorEastAsia"/>
        </w:rPr>
        <w:t>(</w:t>
      </w:r>
      <w:proofErr w:type="spellStart"/>
      <w:r w:rsidR="00CC4D95">
        <w:rPr>
          <w:rStyle w:val="12pt0pt"/>
          <w:rFonts w:eastAsiaTheme="minorEastAsia"/>
        </w:rPr>
        <w:t>Chiziq</w:t>
      </w:r>
      <w:proofErr w:type="spellEnd"/>
      <w:r w:rsidR="00CC4D95">
        <w:rPr>
          <w:rStyle w:val="12pt0pt"/>
          <w:rFonts w:eastAsiaTheme="minorEastAsia"/>
        </w:rPr>
        <w:t xml:space="preserve">) </w:t>
      </w:r>
      <w:proofErr w:type="spellStart"/>
      <w:r w:rsidR="00CC4D95">
        <w:rPr>
          <w:rStyle w:val="12pt0pt"/>
          <w:rFonts w:eastAsiaTheme="minorEastAsia"/>
        </w:rPr>
        <w:t>mavjud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bo‘lib</w:t>
      </w:r>
      <w:proofErr w:type="spellEnd"/>
      <w:r w:rsidR="00CC4D95">
        <w:rPr>
          <w:rStyle w:val="12pt0pt"/>
          <w:rFonts w:eastAsiaTheme="minorEastAsia"/>
        </w:rPr>
        <w:t xml:space="preserve">, </w:t>
      </w:r>
      <w:proofErr w:type="spellStart"/>
      <w:r w:rsidR="00CC4D95">
        <w:rPr>
          <w:rStyle w:val="12pt0pt"/>
          <w:rFonts w:eastAsiaTheme="minorEastAsia"/>
        </w:rPr>
        <w:t>ular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yordamida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mos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ravishda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chiziqlami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chizish</w:t>
      </w:r>
      <w:proofErr w:type="spellEnd"/>
      <w:r w:rsidR="00CC4D95">
        <w:rPr>
          <w:rStyle w:val="12pt0pt"/>
          <w:rFonts w:eastAsiaTheme="minorEastAsia"/>
        </w:rPr>
        <w:t xml:space="preserve">, </w:t>
      </w:r>
      <w:proofErr w:type="spellStart"/>
      <w:r w:rsidR="00CC4D95">
        <w:rPr>
          <w:rStyle w:val="12pt0pt"/>
          <w:rFonts w:eastAsiaTheme="minorEastAsia"/>
        </w:rPr>
        <w:t>sohalami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bo‘yash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va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tasvirga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tayyor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geometrik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shakllar</w:t>
      </w:r>
      <w:proofErr w:type="spellEnd"/>
      <w:r w:rsidR="00CC4D95" w:rsidRPr="00CC4D95">
        <w:rPr>
          <w:lang w:val="en-US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ni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kiritish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mumkin</w:t>
      </w:r>
      <w:proofErr w:type="spellEnd"/>
      <w:r w:rsidR="00CC4D95">
        <w:rPr>
          <w:rStyle w:val="12pt0pt"/>
          <w:rFonts w:eastAsiaTheme="minorEastAsia"/>
        </w:rPr>
        <w:t xml:space="preserve">. </w:t>
      </w:r>
      <w:proofErr w:type="spellStart"/>
      <w:proofErr w:type="gramStart"/>
      <w:r w:rsidR="00CC4D95">
        <w:rPr>
          <w:rStyle w:val="12pt0pt"/>
          <w:rFonts w:eastAsiaTheme="minorEastAsia"/>
        </w:rPr>
        <w:t>Bundan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tashqari</w:t>
      </w:r>
      <w:proofErr w:type="spellEnd"/>
      <w:r w:rsidR="00CC4D95">
        <w:rPr>
          <w:rStyle w:val="12pt0pt"/>
          <w:rFonts w:eastAsiaTheme="minorEastAsia"/>
        </w:rPr>
        <w:t xml:space="preserve">, </w:t>
      </w:r>
      <w:proofErr w:type="spellStart"/>
      <w:r w:rsidR="00CC4D95">
        <w:rPr>
          <w:rStyle w:val="12pt0pt"/>
          <w:rFonts w:eastAsiaTheme="minorEastAsia"/>
        </w:rPr>
        <w:t>tasvirlarga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vektor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grafika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elementlarini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joylash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uchun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Перо</w:t>
      </w:r>
      <w:proofErr w:type="spellEnd"/>
      <w:r w:rsidR="00CC4D95" w:rsidRPr="00CC2C4A">
        <w:rPr>
          <w:rStyle w:val="12pt0pt"/>
          <w:rFonts w:eastAsiaTheme="minorEastAsia"/>
        </w:rPr>
        <w:t xml:space="preserve"> </w:t>
      </w:r>
      <w:r w:rsidR="00CC4D95">
        <w:rPr>
          <w:rStyle w:val="12pt0pt"/>
          <w:rFonts w:eastAsiaTheme="minorEastAsia"/>
        </w:rPr>
        <w:t xml:space="preserve">(Pat) deb </w:t>
      </w:r>
      <w:proofErr w:type="spellStart"/>
      <w:r w:rsidR="00CC4D95">
        <w:rPr>
          <w:rStyle w:val="12pt0pt"/>
          <w:rFonts w:eastAsiaTheme="minorEastAsia"/>
        </w:rPr>
        <w:t>ataluvchi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</w:t>
      </w:r>
      <w:proofErr w:type="spellEnd"/>
      <w:r w:rsidR="00CC4D95">
        <w:rPr>
          <w:rStyle w:val="12pt0pt"/>
          <w:rFonts w:eastAsiaTheme="minorEastAsia"/>
        </w:rPr>
        <w:t xml:space="preserve"> ham </w:t>
      </w:r>
      <w:proofErr w:type="spellStart"/>
      <w:r w:rsidR="00CC4D95">
        <w:rPr>
          <w:rStyle w:val="12pt0pt"/>
          <w:rFonts w:eastAsiaTheme="minorEastAsia"/>
        </w:rPr>
        <w:t>mavjud</w:t>
      </w:r>
      <w:proofErr w:type="spellEnd"/>
      <w:r w:rsidR="00CC4D95">
        <w:rPr>
          <w:rStyle w:val="12pt0pt"/>
          <w:rFonts w:eastAsiaTheme="minorEastAsia"/>
        </w:rPr>
        <w:t>.</w:t>
      </w:r>
      <w:proofErr w:type="gram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Mo‘yqalam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="00CC4D95">
        <w:rPr>
          <w:rStyle w:val="12pt0pt"/>
          <w:rFonts w:eastAsiaTheme="minorEastAsia"/>
        </w:rPr>
        <w:t>va</w:t>
      </w:r>
      <w:proofErr w:type="spellEnd"/>
      <w:proofErr w:type="gram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qalam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uskunalari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uskunalar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panelida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bitta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tugma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ostiga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joylangan</w:t>
      </w:r>
      <w:proofErr w:type="spellEnd"/>
      <w:r w:rsidR="00CC4D95">
        <w:rPr>
          <w:rStyle w:val="12pt0pt"/>
          <w:rFonts w:eastAsiaTheme="minorEastAsia"/>
        </w:rPr>
        <w:t xml:space="preserve">. </w:t>
      </w:r>
      <w:proofErr w:type="gramStart"/>
      <w:r w:rsidR="00CC4D95">
        <w:rPr>
          <w:rStyle w:val="12pt0pt"/>
          <w:rFonts w:eastAsiaTheme="minorEastAsia"/>
        </w:rPr>
        <w:t xml:space="preserve">Bu </w:t>
      </w:r>
      <w:proofErr w:type="spellStart"/>
      <w:r w:rsidR="00CC4D95">
        <w:rPr>
          <w:rStyle w:val="12pt0pt"/>
          <w:rFonts w:eastAsiaTheme="minorEastAsia"/>
        </w:rPr>
        <w:t>tugma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uskunalar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panelining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to‘rtinchi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qatori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ikkinchi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ustuni</w:t>
      </w:r>
      <w:proofErr w:type="spellEnd"/>
      <w:r w:rsidR="00CC4D95">
        <w:rPr>
          <w:rStyle w:val="12pt0pt"/>
          <w:rFonts w:eastAsiaTheme="minorEastAsia"/>
        </w:rPr>
        <w:t xml:space="preserve">- da </w:t>
      </w:r>
      <w:proofErr w:type="spellStart"/>
      <w:r w:rsidR="00CC4D95">
        <w:rPr>
          <w:rStyle w:val="12pt0pt"/>
          <w:rFonts w:eastAsiaTheme="minorEastAsia"/>
        </w:rPr>
        <w:t>joylashgan</w:t>
      </w:r>
      <w:proofErr w:type="spellEnd"/>
      <w:r w:rsidR="00CC4D95">
        <w:rPr>
          <w:rStyle w:val="12pt0pt"/>
          <w:rFonts w:eastAsiaTheme="minorEastAsia"/>
        </w:rPr>
        <w:t>.</w:t>
      </w:r>
      <w:proofErr w:type="gramEnd"/>
      <w:r w:rsidR="00CC4D95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="00CC4D95">
        <w:rPr>
          <w:rStyle w:val="12pt0pt"/>
          <w:rFonts w:eastAsiaTheme="minorEastAsia"/>
        </w:rPr>
        <w:t>Uning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ustiga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sichqonchani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olib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kelib</w:t>
      </w:r>
      <w:proofErr w:type="spellEnd"/>
      <w:r w:rsidR="00CC4D95">
        <w:rPr>
          <w:rStyle w:val="12pt0pt"/>
          <w:rFonts w:eastAsiaTheme="minorEastAsia"/>
        </w:rPr>
        <w:t xml:space="preserve">, </w:t>
      </w:r>
      <w:proofErr w:type="spellStart"/>
      <w:r w:rsidR="00CC4D95">
        <w:rPr>
          <w:rStyle w:val="12pt0pt"/>
          <w:rFonts w:eastAsiaTheme="minorEastAsia"/>
        </w:rPr>
        <w:t>o‘ng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tugmasini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bossak</w:t>
      </w:r>
      <w:proofErr w:type="spellEnd"/>
      <w:r w:rsidR="00CC4D95">
        <w:rPr>
          <w:rStyle w:val="12pt0pt"/>
          <w:rFonts w:eastAsiaTheme="minorEastAsia"/>
        </w:rPr>
        <w:t xml:space="preserve">, </w:t>
      </w:r>
      <w:proofErr w:type="spellStart"/>
      <w:r w:rsidR="00CC4D95">
        <w:rPr>
          <w:rStyle w:val="12pt0pt"/>
          <w:rFonts w:eastAsiaTheme="minorEastAsia"/>
        </w:rPr>
        <w:t>unga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mos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uskunalar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ro‘yxati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chiqadi</w:t>
      </w:r>
      <w:proofErr w:type="spellEnd"/>
      <w:r w:rsidR="00CC4D95">
        <w:rPr>
          <w:rStyle w:val="12pt0pt"/>
          <w:rFonts w:eastAsiaTheme="minorEastAsia"/>
        </w:rPr>
        <w:t>.</w:t>
      </w:r>
      <w:proofErr w:type="gramEnd"/>
      <w:r w:rsidR="00CC4D95">
        <w:rPr>
          <w:rStyle w:val="12pt0pt"/>
          <w:rFonts w:eastAsiaTheme="minorEastAsia"/>
        </w:rPr>
        <w:t xml:space="preserve"> Bu </w:t>
      </w:r>
      <w:proofErr w:type="spellStart"/>
      <w:r w:rsidR="00CC4D95">
        <w:rPr>
          <w:rStyle w:val="12pt0pt"/>
          <w:rFonts w:eastAsiaTheme="minorEastAsia"/>
        </w:rPr>
        <w:t>uskunalami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chaqirish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uchun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klavia</w:t>
      </w:r>
      <w:proofErr w:type="spellEnd"/>
      <w:r w:rsidR="00CC4D95">
        <w:rPr>
          <w:rStyle w:val="12pt0pt"/>
          <w:rFonts w:eastAsiaTheme="minorEastAsia"/>
        </w:rPr>
        <w:t xml:space="preserve">- </w:t>
      </w:r>
      <w:proofErr w:type="spellStart"/>
      <w:r w:rsidR="00CC4D95">
        <w:rPr>
          <w:rStyle w:val="12pt0pt"/>
          <w:rFonts w:eastAsiaTheme="minorEastAsia"/>
        </w:rPr>
        <w:t>turada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lotin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harfi</w:t>
      </w:r>
      <w:proofErr w:type="spellEnd"/>
      <w:r w:rsidR="00CC4D95">
        <w:rPr>
          <w:rStyle w:val="12pt0pt"/>
          <w:rFonts w:eastAsiaTheme="minorEastAsia"/>
        </w:rPr>
        <w:t xml:space="preserve"> В</w:t>
      </w:r>
      <w:r w:rsidR="00CC4D95" w:rsidRPr="00CC2C4A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="00CC4D95">
        <w:rPr>
          <w:rStyle w:val="12pt0pt"/>
          <w:rFonts w:eastAsiaTheme="minorEastAsia"/>
        </w:rPr>
        <w:t>ni</w:t>
      </w:r>
      <w:proofErr w:type="spellEnd"/>
      <w:proofErr w:type="gram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bir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yoki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bir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necha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marta</w:t>
      </w:r>
      <w:proofErr w:type="spellEnd"/>
      <w:r w:rsidR="00CC4D95">
        <w:rPr>
          <w:rStyle w:val="12pt0pt"/>
          <w:rFonts w:eastAsiaTheme="minorEastAsia"/>
        </w:rPr>
        <w:t xml:space="preserve"> </w:t>
      </w:r>
      <w:proofErr w:type="spellStart"/>
      <w:r w:rsidR="00CC4D95">
        <w:rPr>
          <w:rStyle w:val="12pt0pt"/>
          <w:rFonts w:eastAsiaTheme="minorEastAsia"/>
        </w:rPr>
        <w:t>bosish</w:t>
      </w:r>
      <w:proofErr w:type="spellEnd"/>
      <w:r w:rsidR="00CC4D95">
        <w:rPr>
          <w:rStyle w:val="12pt0pt"/>
          <w:rFonts w:eastAsiaTheme="minorEastAsia"/>
        </w:rPr>
        <w:t xml:space="preserve"> ham </w:t>
      </w:r>
      <w:proofErr w:type="spellStart"/>
      <w:r w:rsidR="00CC4D95">
        <w:rPr>
          <w:rStyle w:val="12pt0pt"/>
          <w:rFonts w:eastAsiaTheme="minorEastAsia"/>
        </w:rPr>
        <w:t>mumkin</w:t>
      </w:r>
      <w:proofErr w:type="spellEnd"/>
      <w:r w:rsidR="00CC4D95">
        <w:rPr>
          <w:rStyle w:val="12pt0pt"/>
          <w:rFonts w:eastAsiaTheme="minorEastAsia"/>
        </w:rPr>
        <w:t>:</w:t>
      </w:r>
    </w:p>
    <w:p w:rsidR="00CC4D95" w:rsidRDefault="00CC4D95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27EDBD67" wp14:editId="6687CDF4">
            <wp:extent cx="289560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95" w:rsidRDefault="00CC4D95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Кисть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tanlaganimizda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ko‘rinishga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o‘tadi</w:t>
      </w:r>
      <w:proofErr w:type="spellEnd"/>
    </w:p>
    <w:p w:rsidR="00CC4D95" w:rsidRDefault="00CC4D95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02F4EE50" wp14:editId="096714B5">
            <wp:extent cx="5940425" cy="7400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95" w:rsidRPr="00CC4D95" w:rsidRDefault="00CC4D95" w:rsidP="00CC4D95">
      <w:pPr>
        <w:pStyle w:val="14"/>
        <w:shd w:val="clear" w:color="auto" w:fill="auto"/>
        <w:spacing w:before="0" w:line="240" w:lineRule="auto"/>
        <w:ind w:left="40" w:firstLine="380"/>
        <w:jc w:val="both"/>
        <w:rPr>
          <w:lang w:val="en-US"/>
        </w:rPr>
      </w:pPr>
      <w:r>
        <w:rPr>
          <w:rStyle w:val="12pt0pt"/>
        </w:rPr>
        <w:t xml:space="preserve">Bu </w:t>
      </w:r>
      <w:proofErr w:type="spellStart"/>
      <w:r>
        <w:rPr>
          <w:rStyle w:val="12pt0pt"/>
        </w:rPr>
        <w:t>tugmalardan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tanishib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chiqamiz</w:t>
      </w:r>
      <w:proofErr w:type="spellEnd"/>
      <w:r>
        <w:rPr>
          <w:rStyle w:val="12pt0pt"/>
        </w:rPr>
        <w:t>:</w:t>
      </w:r>
    </w:p>
    <w:p w:rsidR="00CC4D95" w:rsidRPr="00CC4D95" w:rsidRDefault="00CC4D95" w:rsidP="00CC4D95">
      <w:pPr>
        <w:pStyle w:val="14"/>
        <w:shd w:val="clear" w:color="auto" w:fill="auto"/>
        <w:spacing w:before="0" w:line="240" w:lineRule="auto"/>
        <w:ind w:left="40" w:firstLine="380"/>
        <w:jc w:val="both"/>
        <w:rPr>
          <w:lang w:val="en-US"/>
        </w:rPr>
      </w:pPr>
      <w:r>
        <w:rPr>
          <w:rStyle w:val="12pt0pt"/>
        </w:rPr>
        <w:t xml:space="preserve">A - </w:t>
      </w:r>
      <w:proofErr w:type="spellStart"/>
      <w:proofErr w:type="gramStart"/>
      <w:r>
        <w:rPr>
          <w:rStyle w:val="12pt0pt"/>
        </w:rPr>
        <w:t>tayyor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mo‘yqalamlami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>.</w:t>
      </w:r>
    </w:p>
    <w:p w:rsidR="00CC4D95" w:rsidRPr="00CC4D95" w:rsidRDefault="00CC4D95" w:rsidP="00CC4D95">
      <w:pPr>
        <w:pStyle w:val="14"/>
        <w:shd w:val="clear" w:color="auto" w:fill="auto"/>
        <w:spacing w:before="0" w:line="240" w:lineRule="auto"/>
        <w:ind w:left="40" w:firstLine="380"/>
        <w:jc w:val="both"/>
        <w:rPr>
          <w:lang w:val="en-US"/>
        </w:rPr>
      </w:pPr>
      <w:r>
        <w:rPr>
          <w:rStyle w:val="12pt0pt"/>
        </w:rPr>
        <w:t>В</w:t>
      </w:r>
      <w:r w:rsidRPr="00CC2C4A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mo‘yqalamning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diametrini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ko‘rinishini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tanlaydi</w:t>
      </w:r>
      <w:proofErr w:type="spellEnd"/>
      <w:r>
        <w:rPr>
          <w:rStyle w:val="12pt0pt"/>
        </w:rPr>
        <w:t>.</w:t>
      </w:r>
    </w:p>
    <w:p w:rsidR="00CC4D95" w:rsidRPr="00CC4D95" w:rsidRDefault="00CC4D95" w:rsidP="00CC4D95">
      <w:pPr>
        <w:pStyle w:val="14"/>
        <w:shd w:val="clear" w:color="auto" w:fill="auto"/>
        <w:spacing w:before="0" w:line="240" w:lineRule="auto"/>
        <w:ind w:left="40" w:firstLine="380"/>
        <w:jc w:val="both"/>
        <w:rPr>
          <w:lang w:val="en-US"/>
        </w:rPr>
      </w:pPr>
      <w:r>
        <w:rPr>
          <w:rStyle w:val="12pt0pt"/>
        </w:rPr>
        <w:t>С</w:t>
      </w:r>
      <w:r w:rsidRPr="00CC2C4A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r>
        <w:rPr>
          <w:rStyle w:val="12pt0pt"/>
        </w:rPr>
        <w:t>Кисть</w:t>
      </w:r>
      <w:proofErr w:type="spellEnd"/>
      <w:r w:rsidRPr="00CC2C4A">
        <w:rPr>
          <w:rStyle w:val="12pt0pt"/>
        </w:rPr>
        <w:t xml:space="preserve"> </w:t>
      </w:r>
      <w:r>
        <w:rPr>
          <w:rStyle w:val="12pt0pt"/>
        </w:rPr>
        <w:t>(</w:t>
      </w:r>
      <w:proofErr w:type="spellStart"/>
      <w:r>
        <w:rPr>
          <w:rStyle w:val="12pt0pt"/>
        </w:rPr>
        <w:t>Mo‘yqalam</w:t>
      </w:r>
      <w:proofErr w:type="spellEnd"/>
      <w:r>
        <w:rPr>
          <w:rStyle w:val="12pt0pt"/>
        </w:rPr>
        <w:t xml:space="preserve">) </w:t>
      </w:r>
      <w:proofErr w:type="spellStart"/>
      <w:r>
        <w:rPr>
          <w:rStyle w:val="12pt0pt"/>
        </w:rPr>
        <w:t>palitrasini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ekranga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chaqiradi</w:t>
      </w:r>
      <w:proofErr w:type="spellEnd"/>
      <w:r>
        <w:rPr>
          <w:rStyle w:val="12pt0pt"/>
        </w:rPr>
        <w:t>.</w:t>
      </w:r>
    </w:p>
    <w:p w:rsidR="00CC4D95" w:rsidRDefault="00CC4D95" w:rsidP="00CC4D95">
      <w:pPr>
        <w:spacing w:after="0" w:line="240" w:lineRule="auto"/>
        <w:rPr>
          <w:rStyle w:val="12pt0pt"/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F0F06" wp14:editId="3300357E">
            <wp:simplePos x="0" y="0"/>
            <wp:positionH relativeFrom="column">
              <wp:posOffset>-207645</wp:posOffset>
            </wp:positionH>
            <wp:positionV relativeFrom="paragraph">
              <wp:posOffset>890270</wp:posOffset>
            </wp:positionV>
            <wp:extent cx="3105150" cy="3390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2pt0pt"/>
          <w:rFonts w:eastAsiaTheme="minorEastAsia"/>
        </w:rPr>
        <w:t xml:space="preserve">D - </w:t>
      </w:r>
      <w:proofErr w:type="spellStart"/>
      <w:proofErr w:type="gramStart"/>
      <w:r>
        <w:rPr>
          <w:rStyle w:val="12pt0pt"/>
          <w:rFonts w:eastAsiaTheme="minorEastAsia"/>
        </w:rPr>
        <w:t>rasmdagi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aralashtirish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tartibi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yigirmadan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ortiq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variantlar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>)</w:t>
      </w:r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E - </w:t>
      </w:r>
      <w:proofErr w:type="spellStart"/>
      <w:proofErr w:type="gramStart"/>
      <w:r>
        <w:rPr>
          <w:rStyle w:val="12pt0pt"/>
          <w:rFonts w:eastAsiaTheme="minorEastAsia"/>
        </w:rPr>
        <w:t>mo‘yqalamda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shaffofmasligi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shaffoflik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ortgan</w:t>
      </w:r>
      <w:proofErr w:type="spellEnd"/>
      <w:r>
        <w:rPr>
          <w:rStyle w:val="12pt0pt"/>
          <w:rFonts w:eastAsiaTheme="minorEastAsia"/>
        </w:rPr>
        <w:t xml:space="preserve"> sari </w:t>
      </w:r>
      <w:proofErr w:type="spellStart"/>
      <w:r>
        <w:rPr>
          <w:rStyle w:val="12pt0pt"/>
          <w:rFonts w:eastAsiaTheme="minorEastAsia"/>
        </w:rPr>
        <w:t>bo‘yalgan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ostidagi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ko‘proq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turadi</w:t>
      </w:r>
      <w:proofErr w:type="spellEnd"/>
      <w:r>
        <w:rPr>
          <w:rStyle w:val="12pt0pt"/>
          <w:rFonts w:eastAsiaTheme="minorEastAsia"/>
        </w:rPr>
        <w:t>).</w:t>
      </w:r>
    </w:p>
    <w:p w:rsidR="00CC4D95" w:rsidRPr="00CC4D95" w:rsidRDefault="00CC4D95" w:rsidP="00CC4D95">
      <w:pPr>
        <w:pStyle w:val="14"/>
        <w:shd w:val="clear" w:color="auto" w:fill="auto"/>
        <w:spacing w:before="0" w:line="298" w:lineRule="exact"/>
        <w:ind w:left="40" w:firstLine="380"/>
        <w:jc w:val="both"/>
        <w:rPr>
          <w:lang w:val="en-US"/>
        </w:rPr>
      </w:pPr>
      <w:r>
        <w:rPr>
          <w:rStyle w:val="12pt0pt"/>
        </w:rPr>
        <w:t xml:space="preserve">G - </w:t>
      </w:r>
      <w:proofErr w:type="spellStart"/>
      <w:proofErr w:type="gramStart"/>
      <w:r>
        <w:rPr>
          <w:rStyle w:val="12pt0pt"/>
        </w:rPr>
        <w:t>mo‘yqalam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tolalarining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qattiqligi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kamaygan</w:t>
      </w:r>
      <w:proofErr w:type="spellEnd"/>
      <w:r>
        <w:rPr>
          <w:rStyle w:val="12pt0pt"/>
        </w:rPr>
        <w:t xml:space="preserve"> sari </w:t>
      </w:r>
      <w:proofErr w:type="spellStart"/>
      <w:r>
        <w:rPr>
          <w:rStyle w:val="12pt0pt"/>
        </w:rPr>
        <w:t>bo‘yalgan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bo‘yoq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qoplanishi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foizi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ortib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boradi</w:t>
      </w:r>
      <w:proofErr w:type="spellEnd"/>
      <w:r>
        <w:rPr>
          <w:rStyle w:val="12pt0pt"/>
        </w:rPr>
        <w:t>.</w:t>
      </w:r>
    </w:p>
    <w:p w:rsidR="00CC4D95" w:rsidRPr="00CC4D95" w:rsidRDefault="00CC4D95" w:rsidP="00CC4D95">
      <w:pPr>
        <w:pStyle w:val="14"/>
        <w:shd w:val="clear" w:color="auto" w:fill="auto"/>
        <w:spacing w:before="0" w:line="298" w:lineRule="exact"/>
        <w:ind w:left="40" w:firstLine="380"/>
        <w:jc w:val="both"/>
        <w:rPr>
          <w:lang w:val="en-US"/>
        </w:rPr>
      </w:pPr>
      <w:r>
        <w:rPr>
          <w:rStyle w:val="12pt0pt"/>
        </w:rPr>
        <w:t xml:space="preserve">H - </w:t>
      </w:r>
      <w:proofErr w:type="spellStart"/>
      <w:proofErr w:type="gramStart"/>
      <w:r>
        <w:rPr>
          <w:rStyle w:val="12pt0pt"/>
        </w:rPr>
        <w:t>bo‘yoqni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surkash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tartibidan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purkash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tartibiga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aerograf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</w:t>
      </w:r>
      <w:r>
        <w:rPr>
          <w:rStyle w:val="12pt0pt"/>
        </w:rPr>
        <w:softHyphen/>
        <w:t>tibi</w:t>
      </w:r>
      <w:proofErr w:type="spellEnd"/>
      <w:r>
        <w:rPr>
          <w:rStyle w:val="12pt0pt"/>
        </w:rPr>
        <w:t>).</w:t>
      </w:r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u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Кисть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palitrasidan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qulayroq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panelidagi</w:t>
      </w:r>
      <w:proofErr w:type="spellEnd"/>
      <w:r>
        <w:rPr>
          <w:rStyle w:val="12pt0pt"/>
          <w:rFonts w:eastAsiaTheme="minorEastAsia"/>
        </w:rPr>
        <w:t xml:space="preserve"> C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chaqirish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palitraning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ko’rinishi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ko’rsatilgan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to‘plamini</w:t>
      </w:r>
      <w:proofErr w:type="spellEnd"/>
      <w:r>
        <w:rPr>
          <w:rStyle w:val="12pt0pt"/>
          <w:rFonts w:eastAsiaTheme="minorEastAsia"/>
        </w:rPr>
        <w:t xml:space="preserve"> (A), </w:t>
      </w:r>
      <w:proofErr w:type="spellStart"/>
      <w:r>
        <w:rPr>
          <w:rStyle w:val="12pt0pt"/>
          <w:rFonts w:eastAsiaTheme="minorEastAsia"/>
        </w:rPr>
        <w:t>mo‘yqalamning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shakli</w:t>
      </w:r>
      <w:proofErr w:type="spellEnd"/>
      <w:r>
        <w:rPr>
          <w:rStyle w:val="12pt0pt"/>
          <w:rFonts w:eastAsiaTheme="minorEastAsia"/>
        </w:rPr>
        <w:t xml:space="preserve"> (B),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kattaligi</w:t>
      </w:r>
      <w:proofErr w:type="spellEnd"/>
      <w:r>
        <w:rPr>
          <w:rStyle w:val="12pt0pt"/>
          <w:rFonts w:eastAsiaTheme="minorEastAsia"/>
        </w:rPr>
        <w:t xml:space="preserve"> (D, E), </w:t>
      </w:r>
      <w:proofErr w:type="spellStart"/>
      <w:r>
        <w:rPr>
          <w:rStyle w:val="12pt0pt"/>
          <w:rFonts w:eastAsiaTheme="minorEastAsia"/>
        </w:rPr>
        <w:t>qancha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burchakka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burilganligi</w:t>
      </w:r>
      <w:proofErr w:type="spellEnd"/>
      <w:r>
        <w:rPr>
          <w:rStyle w:val="12pt0pt"/>
          <w:rFonts w:eastAsiaTheme="minorEastAsia"/>
        </w:rPr>
        <w:t xml:space="preserve"> (H), </w:t>
      </w:r>
      <w:proofErr w:type="spellStart"/>
      <w:r>
        <w:rPr>
          <w:rStyle w:val="12pt0pt"/>
          <w:rFonts w:eastAsiaTheme="minorEastAsia"/>
        </w:rPr>
        <w:t>enining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etishi</w:t>
      </w:r>
      <w:proofErr w:type="spellEnd"/>
      <w:r>
        <w:rPr>
          <w:rStyle w:val="12pt0pt"/>
          <w:rFonts w:eastAsiaTheme="minorEastAsia"/>
        </w:rPr>
        <w:t xml:space="preserve"> (I), </w:t>
      </w:r>
      <w:proofErr w:type="spellStart"/>
      <w:r>
        <w:rPr>
          <w:rStyle w:val="12pt0pt"/>
          <w:rFonts w:eastAsiaTheme="minorEastAsia"/>
        </w:rPr>
        <w:t>ikkita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lastRenderedPageBreak/>
        <w:t>orasidagi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masofa</w:t>
      </w:r>
      <w:proofErr w:type="spellEnd"/>
      <w:r>
        <w:rPr>
          <w:rStyle w:val="12pt0pt"/>
          <w:rFonts w:eastAsiaTheme="minorEastAsia"/>
        </w:rPr>
        <w:t xml:space="preserve"> (K)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tanlangan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o‘lchami</w:t>
      </w:r>
      <w:proofErr w:type="spellEnd"/>
      <w:r>
        <w:rPr>
          <w:rStyle w:val="12pt0pt"/>
          <w:rFonts w:eastAsiaTheme="minorEastAsia"/>
        </w:rPr>
        <w:t xml:space="preserve"> 90 </w:t>
      </w:r>
      <w:proofErr w:type="spellStart"/>
      <w:r>
        <w:rPr>
          <w:rStyle w:val="12pt0pt"/>
          <w:rFonts w:eastAsiaTheme="minorEastAsia"/>
        </w:rPr>
        <w:t>pikselga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teng</w:t>
      </w:r>
      <w:proofErr w:type="spellEnd"/>
      <w:r>
        <w:rPr>
          <w:rStyle w:val="12pt0pt"/>
          <w:rFonts w:eastAsiaTheme="minorEastAsia"/>
        </w:rPr>
        <w:t xml:space="preserve">, 45°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burilgan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eni</w:t>
      </w:r>
      <w:proofErr w:type="spellEnd"/>
      <w:r>
        <w:rPr>
          <w:rStyle w:val="12pt0pt"/>
          <w:rFonts w:eastAsiaTheme="minorEastAsia"/>
        </w:rPr>
        <w:t xml:space="preserve"> 56% </w:t>
      </w:r>
      <w:proofErr w:type="spellStart"/>
      <w:r>
        <w:rPr>
          <w:rStyle w:val="12pt0pt"/>
          <w:rFonts w:eastAsiaTheme="minorEastAsia"/>
        </w:rPr>
        <w:t>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Ikkita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masofa</w:t>
      </w:r>
      <w:proofErr w:type="spellEnd"/>
      <w:r>
        <w:rPr>
          <w:rStyle w:val="12pt0pt"/>
          <w:rFonts w:eastAsiaTheme="minorEastAsia"/>
        </w:rPr>
        <w:t xml:space="preserve"> 100%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teng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Shuningdek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mo'yqalamning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r w:rsidRPr="00CC2C4A">
        <w:rPr>
          <w:rStyle w:val="12pt0pt"/>
          <w:rFonts w:eastAsiaTheme="minorEastAsia"/>
        </w:rPr>
        <w:t>(</w:t>
      </w:r>
      <w:r>
        <w:rPr>
          <w:rStyle w:val="12pt0pt"/>
          <w:rFonts w:eastAsiaTheme="minorEastAsia"/>
        </w:rPr>
        <w:t>С</w:t>
      </w:r>
      <w:r w:rsidRPr="00CC2C4A">
        <w:rPr>
          <w:rStyle w:val="12pt0pt"/>
          <w:rFonts w:eastAsiaTheme="minorEastAsia"/>
        </w:rPr>
        <w:t xml:space="preserve">), </w:t>
      </w:r>
      <w:proofErr w:type="spellStart"/>
      <w:r>
        <w:rPr>
          <w:rStyle w:val="12pt0pt"/>
          <w:rFonts w:eastAsiaTheme="minorEastAsia"/>
        </w:rPr>
        <w:t>mo'у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izini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gorizontal</w:t>
      </w:r>
      <w:proofErr w:type="spellEnd"/>
      <w:r>
        <w:rPr>
          <w:rStyle w:val="12pt0pt"/>
          <w:rFonts w:eastAsiaTheme="minorEastAsia"/>
        </w:rPr>
        <w:t xml:space="preserve"> (F)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(G) </w:t>
      </w:r>
      <w:proofErr w:type="spellStart"/>
      <w:r>
        <w:rPr>
          <w:rStyle w:val="12pt0pt"/>
          <w:rFonts w:eastAsiaTheme="minorEastAsia"/>
        </w:rPr>
        <w:t>o‘girish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mo‘yqalamning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qattiqligini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(J) </w:t>
      </w:r>
      <w:proofErr w:type="spellStart"/>
      <w:r>
        <w:rPr>
          <w:rStyle w:val="12pt0pt"/>
          <w:rFonts w:eastAsiaTheme="minorEastAsia"/>
        </w:rPr>
        <w:t>mumkin</w:t>
      </w:r>
      <w:proofErr w:type="spellEnd"/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parametrlaming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nechtasini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turli-tuman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to‘ldirish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PhotoShopning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marta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bosilsa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bitta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qo‘yiladi</w:t>
      </w:r>
      <w:proofErr w:type="spellEnd"/>
      <w:r>
        <w:rPr>
          <w:rStyle w:val="12pt0pt"/>
          <w:rFonts w:eastAsiaTheme="minorEastAsia"/>
        </w:rPr>
        <w:t>. Chap</w:t>
      </w:r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sudrasak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barglar</w:t>
      </w:r>
      <w:proofErr w:type="spellEnd"/>
      <w:r>
        <w:rPr>
          <w:rStyle w:val="12pt0pt"/>
          <w:rFonts w:eastAsiaTheme="minorEastAsia"/>
        </w:rPr>
        <w:t xml:space="preserve"> bi</w:t>
      </w:r>
      <w:r w:rsidRPr="00CC4D95">
        <w:rPr>
          <w:lang w:val="en-US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lan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to‘ldiriladi</w:t>
      </w:r>
      <w:proofErr w:type="spellEnd"/>
      <w:r>
        <w:rPr>
          <w:rStyle w:val="12pt0pt"/>
          <w:rFonts w:eastAsiaTheme="minorEastAsia"/>
        </w:rPr>
        <w:t>.</w:t>
      </w:r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qarashda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</w:t>
      </w:r>
      <w:proofErr w:type="spell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>‘ у</w:t>
      </w:r>
      <w:proofErr w:type="gramEnd"/>
      <w:r w:rsidRPr="00CC2C4A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farq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yo‘q</w:t>
      </w:r>
      <w:proofErr w:type="spellEnd"/>
      <w:r w:rsidRPr="00CC4D95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dek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ko‘rinsa</w:t>
      </w:r>
      <w:proofErr w:type="spellEnd"/>
      <w:r>
        <w:rPr>
          <w:rStyle w:val="12pt0pt"/>
          <w:rFonts w:eastAsiaTheme="minorEastAsia"/>
        </w:rPr>
        <w:t xml:space="preserve">-da,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maqsad</w:t>
      </w:r>
      <w:proofErr w:type="spellEnd"/>
      <w:r>
        <w:rPr>
          <w:rStyle w:val="12pt0pt"/>
          <w:rFonts w:eastAsiaTheme="minorEastAsia"/>
        </w:rPr>
        <w:t>-</w:t>
      </w:r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chetlari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shart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emas</w:t>
      </w:r>
      <w:proofErr w:type="spellEnd"/>
      <w:r>
        <w:rPr>
          <w:rStyle w:val="12pt0pt"/>
          <w:rFonts w:eastAsiaTheme="minorEastAsia"/>
        </w:rPr>
        <w:t>.</w:t>
      </w:r>
    </w:p>
    <w:p w:rsidR="00CC4D95" w:rsidRDefault="00CC4D95" w:rsidP="00CC4D95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Mo </w:t>
      </w:r>
      <w:proofErr w:type="gramStart"/>
      <w:r>
        <w:rPr>
          <w:rStyle w:val="12pt0pt"/>
          <w:rFonts w:eastAsiaTheme="minorEastAsia"/>
        </w:rPr>
        <w:t>‘ у</w:t>
      </w:r>
      <w:proofErr w:type="gramEnd"/>
      <w:r w:rsidRPr="00CC2C4A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navbatda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bo‘yash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Bo‘yash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</w:t>
      </w:r>
      <w:proofErr w:type="spell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>‘ у</w:t>
      </w:r>
      <w:proofErr w:type="gramEnd"/>
      <w:r w:rsidRPr="00CC2C4A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tezlik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tortilganiga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qanday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bosilgani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bo‘yoq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surtilayotgani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purkalishiga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ravishda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garadi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Qalamda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</w:t>
      </w:r>
      <w:proofErr w:type="spellEnd"/>
      <w:r w:rsidRPr="00CC4D95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metrlaming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ta’siri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bo‘lmaydi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mo’yqalamni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oshiriladi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CC4D95" w:rsidRDefault="006A39A1" w:rsidP="006A39A1">
      <w:pPr>
        <w:spacing w:after="0"/>
        <w:ind w:firstLine="708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mo‘yqa</w:t>
      </w:r>
      <w:proofErr w:type="spellEnd"/>
      <w:r>
        <w:rPr>
          <w:rStyle w:val="12pt0pt"/>
          <w:rFonts w:eastAsiaTheme="minorEastAsia"/>
        </w:rPr>
        <w:t xml:space="preserve"> lam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parametrlarini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mo‘yqalam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</w:t>
      </w:r>
      <w:proofErr w:type="spellEnd"/>
      <w:r w:rsidRPr="006A39A1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mnmkin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chizadigan</w:t>
      </w:r>
      <w:proofErr w:type="spellEnd"/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chiziqning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qalinligini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tug </w:t>
      </w:r>
      <w:proofErr w:type="spellStart"/>
      <w:r>
        <w:rPr>
          <w:rStyle w:val="12pt0pt"/>
          <w:rFonts w:eastAsiaTheme="minorEastAsia"/>
        </w:rPr>
        <w:t>mani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oldingi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darsdagi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suratda</w:t>
      </w:r>
      <w:proofErr w:type="spellEnd"/>
      <w:r>
        <w:rPr>
          <w:rStyle w:val="12pt0pt"/>
          <w:rFonts w:eastAsiaTheme="minorEastAsia"/>
        </w:rPr>
        <w:t xml:space="preserve"> В</w:t>
      </w:r>
      <w:r w:rsidRPr="00CC2C4A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proofErr w:type="gramStart"/>
      <w:r>
        <w:rPr>
          <w:rStyle w:val="12pt0pt"/>
          <w:rFonts w:eastAsiaTheme="minorEastAsia"/>
        </w:rPr>
        <w:t>)</w:t>
      </w:r>
      <w:proofErr w:type="spellStart"/>
      <w:r>
        <w:rPr>
          <w:rStyle w:val="12pt0pt"/>
          <w:rFonts w:eastAsiaTheme="minorEastAsia"/>
        </w:rPr>
        <w:t>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bosamiz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muloqot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surgichni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qalinli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surgich</w:t>
      </w:r>
      <w:proofErr w:type="spellEnd"/>
      <w:r>
        <w:rPr>
          <w:rStyle w:val="12pt0pt"/>
          <w:rFonts w:eastAsiaTheme="minorEastAsia"/>
        </w:rPr>
        <w:t xml:space="preserve">  </w:t>
      </w:r>
      <w:proofErr w:type="spellStart"/>
      <w:r>
        <w:rPr>
          <w:rStyle w:val="12pt0pt"/>
          <w:rFonts w:eastAsiaTheme="minorEastAsia"/>
        </w:rPr>
        <w:t>qalamning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yumshoq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qattiqligini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chapga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qattiqligi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oshadi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o‘ngga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yumshoqroq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</w:p>
    <w:p w:rsidR="006A39A1" w:rsidRDefault="006A39A1" w:rsidP="006A39A1">
      <w:pPr>
        <w:spacing w:after="0"/>
        <w:ind w:firstLine="708"/>
        <w:rPr>
          <w:rStyle w:val="12pt0pt"/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4E0202" wp14:editId="02AFBEDA">
            <wp:simplePos x="0" y="0"/>
            <wp:positionH relativeFrom="column">
              <wp:posOffset>3348355</wp:posOffset>
            </wp:positionH>
            <wp:positionV relativeFrom="paragraph">
              <wp:posOffset>632460</wp:posOffset>
            </wp:positionV>
            <wp:extent cx="2581275" cy="26384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, u </w:t>
      </w:r>
      <w:proofErr w:type="spellStart"/>
      <w:r>
        <w:rPr>
          <w:rStyle w:val="12pt0pt"/>
          <w:rFonts w:eastAsiaTheme="minorEastAsia"/>
        </w:rPr>
        <w:t>suriladi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to‘g‘ri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juda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qiyin</w:t>
      </w:r>
      <w:proofErr w:type="spellEnd"/>
      <w:r>
        <w:rPr>
          <w:rStyle w:val="12pt0pt"/>
          <w:rFonts w:eastAsiaTheme="minorEastAsia"/>
        </w:rPr>
        <w:t xml:space="preserve">. Agar </w:t>
      </w:r>
      <w:proofErr w:type="spell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bo‘lsa</w:t>
      </w:r>
      <w:proofErr w:type="spellEnd"/>
      <w:proofErr w:type="gramEnd"/>
      <w:r>
        <w:rPr>
          <w:rStyle w:val="12pt0pt"/>
          <w:rFonts w:eastAsiaTheme="minorEastAsia"/>
        </w:rPr>
        <w:t xml:space="preserve">, Shift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kesma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joy da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sish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</w:p>
    <w:p w:rsidR="006A39A1" w:rsidRDefault="006A39A1" w:rsidP="006A39A1">
      <w:pPr>
        <w:spacing w:after="0"/>
        <w:ind w:firstLine="708"/>
        <w:rPr>
          <w:rStyle w:val="12pt0pt"/>
          <w:rFonts w:eastAsiaTheme="minorEastAsia"/>
        </w:rPr>
      </w:pPr>
    </w:p>
    <w:p w:rsidR="006A39A1" w:rsidRDefault="006A39A1" w:rsidP="00CC4D95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Shift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sichqon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chani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harakatlantirsak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harakat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yo‘nalishiga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qarab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gorizontal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chiziladi</w:t>
      </w:r>
      <w:proofErr w:type="spellEnd"/>
      <w:r>
        <w:rPr>
          <w:rStyle w:val="12pt0pt"/>
          <w:rFonts w:eastAsiaTheme="minorEastAsia"/>
        </w:rPr>
        <w:t>.</w:t>
      </w:r>
    </w:p>
    <w:p w:rsidR="006A39A1" w:rsidRDefault="006A39A1" w:rsidP="006A39A1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Agar Ctrl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bosilsa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chizilgan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siljitish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siljitish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vaqtincha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tushadi</w:t>
      </w:r>
      <w:proofErr w:type="spellEnd"/>
      <w:r>
        <w:rPr>
          <w:rStyle w:val="12pt0pt"/>
          <w:rFonts w:eastAsiaTheme="minorEastAsia"/>
        </w:rPr>
        <w:t xml:space="preserve">). </w:t>
      </w:r>
      <w:proofErr w:type="gramStart"/>
      <w:r>
        <w:rPr>
          <w:rStyle w:val="12pt0pt"/>
          <w:rFonts w:eastAsiaTheme="minorEastAsia"/>
        </w:rPr>
        <w:t xml:space="preserve">Alt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tomizg‘ich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vaqtincha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tushiradi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Alt </w:t>
      </w:r>
      <w:proofErr w:type="spellStart"/>
      <w:proofErr w:type="gramStart"/>
      <w:r>
        <w:rPr>
          <w:rStyle w:val="12pt0pt"/>
          <w:rFonts w:eastAsiaTheme="minorEastAsia"/>
        </w:rPr>
        <w:t>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tasviming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kelib</w:t>
      </w:r>
      <w:proofErr w:type="spellEnd"/>
      <w:r>
        <w:rPr>
          <w:rStyle w:val="12pt0pt"/>
          <w:rFonts w:eastAsiaTheme="minorEastAsia"/>
        </w:rPr>
        <w:t xml:space="preserve">, chap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bosilsa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keyingi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chiziladi</w:t>
      </w:r>
      <w:proofErr w:type="spellEnd"/>
      <w:r>
        <w:rPr>
          <w:rStyle w:val="12pt0pt"/>
          <w:rFonts w:eastAsiaTheme="minorEastAsia"/>
        </w:rPr>
        <w:t>.</w:t>
      </w:r>
    </w:p>
    <w:p w:rsidR="006A39A1" w:rsidRDefault="006A39A1" w:rsidP="006A39A1">
      <w:pPr>
        <w:spacing w:after="0"/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Qalam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tashqari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tirib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yuqoridagi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muloqot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oynasining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pastki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maydonchaning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</w:t>
      </w:r>
      <w:r>
        <w:rPr>
          <w:rStyle w:val="12pt0pt"/>
          <w:rFonts w:eastAsiaTheme="minorEastAsia"/>
        </w:rPr>
        <w:softHyphen/>
        <w:t>gichni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pastga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shakllari</w:t>
      </w:r>
      <w:proofErr w:type="spellEnd"/>
      <w:r>
        <w:rPr>
          <w:rStyle w:val="12pt0pt"/>
          <w:rFonts w:eastAsiaTheme="minorEastAsia"/>
        </w:rPr>
        <w:t xml:space="preserve"> pay do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maysa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qalamni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tasvimi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osongina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maysalar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to‘ldirish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</w:p>
    <w:p w:rsidR="006A39A1" w:rsidRDefault="006A39A1" w:rsidP="006A39A1">
      <w:pPr>
        <w:spacing w:after="0"/>
        <w:ind w:firstLine="360"/>
        <w:rPr>
          <w:rStyle w:val="12pt0pt"/>
          <w:rFonts w:eastAsiaTheme="minorEastAsia"/>
        </w:rPr>
      </w:pPr>
    </w:p>
    <w:p w:rsidR="006A39A1" w:rsidRDefault="006A39A1" w:rsidP="006A39A1">
      <w:pPr>
        <w:spacing w:after="0"/>
        <w:ind w:firstLine="360"/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</w:pPr>
      <w:r>
        <w:rPr>
          <w:noProof/>
        </w:rPr>
        <w:lastRenderedPageBreak/>
        <w:drawing>
          <wp:inline distT="0" distB="0" distL="0" distR="0" wp14:anchorId="5B7EA72F" wp14:editId="58D514F6">
            <wp:extent cx="4933950" cy="657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9A1" w:rsidRPr="00CC4D95" w:rsidRDefault="006A39A1" w:rsidP="006A39A1">
      <w:pPr>
        <w:spacing w:after="0"/>
        <w:ind w:firstLine="360"/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06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uskunalar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panelining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qayerida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joylashgan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78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palitrasi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qaysi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parametrlari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qanday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o‘zgartiriladi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34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tasvirga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turli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rangdagi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va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turli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o‘lchamlarga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ega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barglami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396E28">
        <w:rPr>
          <w:rStyle w:val="12pt0pt"/>
          <w:sz w:val="28"/>
          <w:szCs w:val="28"/>
        </w:rPr>
        <w:t>va</w:t>
      </w:r>
      <w:proofErr w:type="spellEnd"/>
      <w:proofErr w:type="gram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maysalami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qo‘shing</w:t>
      </w:r>
      <w:proofErr w:type="spellEnd"/>
      <w:r w:rsidRPr="00396E28">
        <w:rPr>
          <w:rStyle w:val="12pt0pt"/>
          <w:sz w:val="28"/>
          <w:szCs w:val="28"/>
        </w:rPr>
        <w:t>.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73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bilan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ishlashda</w:t>
      </w:r>
      <w:proofErr w:type="spellEnd"/>
      <w:r w:rsidRPr="00396E28">
        <w:rPr>
          <w:rStyle w:val="12pt0pt"/>
          <w:sz w:val="28"/>
          <w:szCs w:val="28"/>
        </w:rPr>
        <w:t xml:space="preserve"> Shift, Alt, Ctrl </w:t>
      </w:r>
      <w:proofErr w:type="spellStart"/>
      <w:r w:rsidRPr="00396E28">
        <w:rPr>
          <w:rStyle w:val="12pt0pt"/>
          <w:sz w:val="28"/>
          <w:szCs w:val="28"/>
        </w:rPr>
        <w:t>tugmasi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qanday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vazifalami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bajaradi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58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uchburchak</w:t>
      </w:r>
      <w:proofErr w:type="spellEnd"/>
      <w:r w:rsidRPr="00396E28">
        <w:rPr>
          <w:rStyle w:val="12pt0pt"/>
          <w:sz w:val="28"/>
          <w:szCs w:val="28"/>
        </w:rPr>
        <w:t xml:space="preserve">,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medianalari</w:t>
      </w:r>
      <w:proofErr w:type="spellEnd"/>
      <w:r w:rsidRPr="00396E28">
        <w:rPr>
          <w:rStyle w:val="12pt0pt"/>
          <w:sz w:val="28"/>
          <w:szCs w:val="28"/>
        </w:rPr>
        <w:t xml:space="preserve">, </w:t>
      </w:r>
      <w:proofErr w:type="spellStart"/>
      <w:r w:rsidRPr="00396E28">
        <w:rPr>
          <w:rStyle w:val="12pt0pt"/>
          <w:sz w:val="28"/>
          <w:szCs w:val="28"/>
        </w:rPr>
        <w:t>balandliklari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396E28">
        <w:rPr>
          <w:rStyle w:val="12pt0pt"/>
          <w:sz w:val="28"/>
          <w:szCs w:val="28"/>
        </w:rPr>
        <w:t>va</w:t>
      </w:r>
      <w:proofErr w:type="spellEnd"/>
      <w:proofErr w:type="gram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bissektrisalarini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chizing</w:t>
      </w:r>
      <w:proofErr w:type="spellEnd"/>
      <w:r w:rsidRPr="00396E28">
        <w:rPr>
          <w:rStyle w:val="12pt0pt"/>
          <w:sz w:val="28"/>
          <w:szCs w:val="28"/>
        </w:rPr>
        <w:t>.</w:t>
      </w:r>
    </w:p>
    <w:p w:rsidR="006A39A1" w:rsidRPr="00396E28" w:rsidRDefault="006A39A1" w:rsidP="00396E28">
      <w:pPr>
        <w:pStyle w:val="14"/>
        <w:numPr>
          <w:ilvl w:val="0"/>
          <w:numId w:val="6"/>
        </w:numPr>
        <w:shd w:val="clear" w:color="auto" w:fill="auto"/>
        <w:tabs>
          <w:tab w:val="left" w:pos="339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Taniqli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kinoaktyorlardan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birining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suratini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yuklang</w:t>
      </w:r>
      <w:proofErr w:type="spellEnd"/>
      <w:r w:rsidRPr="00396E28">
        <w:rPr>
          <w:rStyle w:val="12pt0pt"/>
          <w:sz w:val="28"/>
          <w:szCs w:val="28"/>
        </w:rPr>
        <w:t xml:space="preserve">,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yuzini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aj</w:t>
      </w:r>
      <w:proofErr w:type="spellEnd"/>
      <w:r w:rsidRPr="00396E28">
        <w:rPr>
          <w:rStyle w:val="12pt0pt"/>
          <w:sz w:val="28"/>
          <w:szCs w:val="28"/>
        </w:rPr>
        <w:t xml:space="preserve">- </w:t>
      </w:r>
      <w:proofErr w:type="spellStart"/>
      <w:r w:rsidRPr="00396E28">
        <w:rPr>
          <w:rStyle w:val="12pt0pt"/>
          <w:sz w:val="28"/>
          <w:szCs w:val="28"/>
        </w:rPr>
        <w:t>ratib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oling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va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uskunasi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bo‘yash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bilan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terisi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rangini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to‘qlashtiring</w:t>
      </w:r>
      <w:proofErr w:type="spellEnd"/>
      <w:r w:rsidRPr="00396E28">
        <w:rPr>
          <w:rStyle w:val="12pt0pt"/>
          <w:sz w:val="28"/>
          <w:szCs w:val="28"/>
        </w:rPr>
        <w:t xml:space="preserve"> (</w:t>
      </w:r>
      <w:proofErr w:type="spellStart"/>
      <w:r w:rsidRPr="00396E28">
        <w:rPr>
          <w:rStyle w:val="12pt0pt"/>
          <w:sz w:val="28"/>
          <w:szCs w:val="28"/>
        </w:rPr>
        <w:t>ochlashtiring</w:t>
      </w:r>
      <w:proofErr w:type="spellEnd"/>
      <w:r w:rsidRPr="00396E28">
        <w:rPr>
          <w:rStyle w:val="12pt0pt"/>
          <w:sz w:val="28"/>
          <w:szCs w:val="28"/>
        </w:rPr>
        <w:t>)</w:t>
      </w:r>
    </w:p>
    <w:p w:rsidR="006A39A1" w:rsidRPr="00F04CC6" w:rsidRDefault="006A39A1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6A39A1" w:rsidRDefault="006A39A1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6A39A1" w:rsidRPr="006A39A1" w:rsidRDefault="006A39A1" w:rsidP="007B76F8">
      <w:pPr>
        <w:spacing w:after="0" w:line="240" w:lineRule="auto"/>
        <w:jc w:val="center"/>
        <w:rPr>
          <w:b/>
          <w:i/>
          <w:sz w:val="28"/>
          <w:lang w:val="en-US"/>
        </w:rPr>
      </w:pPr>
      <w:proofErr w:type="spellStart"/>
      <w:r w:rsidRPr="006A39A1">
        <w:rPr>
          <w:rStyle w:val="12pt0pt"/>
          <w:rFonts w:eastAsiaTheme="minorEastAsia"/>
          <w:i/>
        </w:rPr>
        <w:t>Qalamning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parametrlarini</w:t>
      </w:r>
      <w:proofErr w:type="spellEnd"/>
      <w:r w:rsidRPr="006A39A1">
        <w:rPr>
          <w:rStyle w:val="12pt0pt"/>
          <w:rFonts w:eastAsiaTheme="minorEastAsia"/>
          <w:i/>
        </w:rPr>
        <w:t xml:space="preserve"> panel </w:t>
      </w:r>
      <w:proofErr w:type="spellStart"/>
      <w:r w:rsidRPr="006A39A1">
        <w:rPr>
          <w:rStyle w:val="12pt0pt"/>
          <w:rFonts w:eastAsiaTheme="minorEastAsia"/>
          <w:i/>
        </w:rPr>
        <w:t>yordamida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o‘zgartirib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chizilayotgan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chiziqning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o‘zgarishini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kuzating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proofErr w:type="gramStart"/>
      <w:r w:rsidRPr="006A39A1">
        <w:rPr>
          <w:rStyle w:val="12pt0pt"/>
          <w:rFonts w:eastAsiaTheme="minorEastAsia"/>
          <w:i/>
        </w:rPr>
        <w:t>va</w:t>
      </w:r>
      <w:proofErr w:type="spellEnd"/>
      <w:proofErr w:type="gram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tahlil</w:t>
      </w:r>
      <w:proofErr w:type="spellEnd"/>
      <w:r w:rsidRPr="006A39A1">
        <w:rPr>
          <w:rStyle w:val="12pt0pt"/>
          <w:rFonts w:eastAsiaTheme="minorEastAsia"/>
          <w:i/>
        </w:rPr>
        <w:t xml:space="preserve"> </w:t>
      </w:r>
      <w:proofErr w:type="spellStart"/>
      <w:r w:rsidRPr="006A39A1">
        <w:rPr>
          <w:rStyle w:val="12pt0pt"/>
          <w:rFonts w:eastAsiaTheme="minorEastAsia"/>
          <w:i/>
        </w:rPr>
        <w:t>qiling</w:t>
      </w:r>
      <w:proofErr w:type="spellEnd"/>
    </w:p>
    <w:p w:rsidR="006A39A1" w:rsidRDefault="006A39A1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B33F5E" w:rsidRDefault="00B33F5E" w:rsidP="00217312">
      <w:pPr>
        <w:spacing w:after="0"/>
        <w:rPr>
          <w:i/>
          <w:lang w:val="en-US"/>
        </w:rPr>
      </w:pPr>
    </w:p>
    <w:p w:rsidR="00B33F5E" w:rsidRDefault="00B33F5E" w:rsidP="00217312">
      <w:pPr>
        <w:spacing w:after="0"/>
        <w:rPr>
          <w:i/>
          <w:lang w:val="en-US"/>
        </w:rPr>
      </w:pPr>
    </w:p>
    <w:p w:rsidR="00B33F5E" w:rsidRDefault="00B33F5E" w:rsidP="00217312">
      <w:pPr>
        <w:spacing w:after="0"/>
        <w:rPr>
          <w:i/>
          <w:lang w:val="en-US"/>
        </w:rPr>
      </w:pPr>
    </w:p>
    <w:p w:rsidR="00B33F5E" w:rsidRDefault="00B33F5E" w:rsidP="00217312">
      <w:pPr>
        <w:spacing w:after="0"/>
        <w:rPr>
          <w:i/>
          <w:lang w:val="en-US"/>
        </w:rPr>
      </w:pPr>
    </w:p>
    <w:p w:rsidR="00B33F5E" w:rsidRDefault="00B33F5E" w:rsidP="00217312">
      <w:pPr>
        <w:spacing w:after="0"/>
        <w:rPr>
          <w:i/>
          <w:lang w:val="en-US"/>
        </w:rPr>
      </w:pPr>
    </w:p>
    <w:p w:rsidR="00B33F5E" w:rsidRPr="00B33F5E" w:rsidRDefault="00B33F5E" w:rsidP="00B33F5E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0" w:name="_GoBack"/>
      <w:proofErr w:type="spellStart"/>
      <w:r w:rsidRPr="00B33F5E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B33F5E">
        <w:rPr>
          <w:b/>
          <w:i/>
          <w:color w:val="C4BC96" w:themeColor="background2" w:themeShade="BF"/>
          <w:lang w:val="en-US"/>
        </w:rPr>
        <w:t xml:space="preserve">                    +99890 300-02-21                   @rishton7</w:t>
      </w:r>
      <w:bookmarkEnd w:id="0"/>
    </w:p>
    <w:sectPr w:rsidR="00B33F5E" w:rsidRPr="00B33F5E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4E35AC2"/>
    <w:multiLevelType w:val="multilevel"/>
    <w:tmpl w:val="09F67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32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C1432"/>
    <w:multiLevelType w:val="multilevel"/>
    <w:tmpl w:val="0B6EE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1gHbCHdVjW/dGl3hb67Pm87t+Q=" w:salt="0vdzimIITQqU7RCqO8GXT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1343D4"/>
    <w:rsid w:val="00164DA3"/>
    <w:rsid w:val="00217312"/>
    <w:rsid w:val="00270E44"/>
    <w:rsid w:val="00290C64"/>
    <w:rsid w:val="002C2589"/>
    <w:rsid w:val="00393F31"/>
    <w:rsid w:val="00396E28"/>
    <w:rsid w:val="00396FE8"/>
    <w:rsid w:val="004122DE"/>
    <w:rsid w:val="00437F98"/>
    <w:rsid w:val="004A293E"/>
    <w:rsid w:val="004A449B"/>
    <w:rsid w:val="005A7147"/>
    <w:rsid w:val="00684816"/>
    <w:rsid w:val="006A39A1"/>
    <w:rsid w:val="006C2C64"/>
    <w:rsid w:val="006F5B05"/>
    <w:rsid w:val="00737D05"/>
    <w:rsid w:val="007B76F8"/>
    <w:rsid w:val="007D22FC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AB25CD"/>
    <w:rsid w:val="00B07F7B"/>
    <w:rsid w:val="00B33F5E"/>
    <w:rsid w:val="00BE6AA7"/>
    <w:rsid w:val="00C81137"/>
    <w:rsid w:val="00CC4D95"/>
    <w:rsid w:val="00CF15EF"/>
    <w:rsid w:val="00D33744"/>
    <w:rsid w:val="00D72732"/>
    <w:rsid w:val="00E35295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164DA3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164DA3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164DA3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1285</Words>
  <Characters>7328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2018-08-23T13:19:00Z</dcterms:created>
  <dcterms:modified xsi:type="dcterms:W3CDTF">2018-09-01T09:40:00Z</dcterms:modified>
</cp:coreProperties>
</file>