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65" w:rsidRPr="00705AF6" w:rsidRDefault="00654165" w:rsidP="00654165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705AF6">
        <w:rPr>
          <w:b/>
          <w:sz w:val="32"/>
          <w:szCs w:val="32"/>
          <w:lang w:val="en-US"/>
        </w:rPr>
        <w:t>O’ZBEKISTON RESPUBLIKASI XALQ TA’LIMI VAZIRLIGI</w:t>
      </w:r>
    </w:p>
    <w:p w:rsidR="00654165" w:rsidRPr="00705AF6" w:rsidRDefault="00654165" w:rsidP="00654165">
      <w:pPr>
        <w:jc w:val="center"/>
        <w:rPr>
          <w:b/>
          <w:sz w:val="32"/>
          <w:szCs w:val="32"/>
          <w:lang w:val="en-US"/>
        </w:rPr>
      </w:pPr>
      <w:r w:rsidRPr="00705AF6">
        <w:rPr>
          <w:b/>
          <w:sz w:val="32"/>
          <w:szCs w:val="32"/>
          <w:lang w:val="en-US"/>
        </w:rPr>
        <w:t>NAMANGAN VILOYATI XALQ TA’LIMI BOSHQARMASI</w:t>
      </w:r>
    </w:p>
    <w:p w:rsidR="00654165" w:rsidRPr="00705AF6" w:rsidRDefault="00654165" w:rsidP="00654165">
      <w:pPr>
        <w:jc w:val="center"/>
        <w:rPr>
          <w:b/>
          <w:sz w:val="32"/>
          <w:szCs w:val="32"/>
          <w:lang w:val="en-US"/>
        </w:rPr>
      </w:pPr>
      <w:r w:rsidRPr="00705AF6">
        <w:rPr>
          <w:b/>
          <w:sz w:val="32"/>
          <w:szCs w:val="32"/>
          <w:lang w:val="en-US"/>
        </w:rPr>
        <w:t>UYCHI TUMAN XALQ TA’LIMI MUASSASALARI</w:t>
      </w:r>
    </w:p>
    <w:p w:rsidR="00654165" w:rsidRPr="00705AF6" w:rsidRDefault="00654165" w:rsidP="00654165">
      <w:pPr>
        <w:jc w:val="center"/>
        <w:rPr>
          <w:b/>
          <w:sz w:val="32"/>
          <w:szCs w:val="32"/>
          <w:lang w:val="en-US"/>
        </w:rPr>
      </w:pPr>
      <w:r w:rsidRPr="00705AF6">
        <w:rPr>
          <w:b/>
          <w:sz w:val="32"/>
          <w:szCs w:val="32"/>
          <w:lang w:val="en-US"/>
        </w:rPr>
        <w:t>FAOLIYATINI METODIK TAMINLASH VA TASHKIL</w:t>
      </w:r>
    </w:p>
    <w:p w:rsidR="00654165" w:rsidRDefault="00654165" w:rsidP="00654165">
      <w:pPr>
        <w:jc w:val="center"/>
        <w:rPr>
          <w:b/>
          <w:sz w:val="32"/>
          <w:szCs w:val="32"/>
          <w:lang w:val="en-US"/>
        </w:rPr>
      </w:pPr>
      <w:r w:rsidRPr="00705AF6">
        <w:rPr>
          <w:b/>
          <w:sz w:val="32"/>
          <w:szCs w:val="32"/>
          <w:lang w:val="en-US"/>
        </w:rPr>
        <w:t>ETISH BOLIMI</w:t>
      </w:r>
    </w:p>
    <w:p w:rsidR="00654165" w:rsidRDefault="00654165" w:rsidP="00654165">
      <w:pPr>
        <w:spacing w:line="360" w:lineRule="auto"/>
        <w:ind w:firstLine="540"/>
        <w:jc w:val="center"/>
        <w:rPr>
          <w:b/>
          <w:sz w:val="28"/>
          <w:szCs w:val="28"/>
          <w:lang w:val="en-US"/>
        </w:rPr>
      </w:pPr>
    </w:p>
    <w:p w:rsidR="00654165" w:rsidRDefault="00654165" w:rsidP="00654165">
      <w:pPr>
        <w:spacing w:line="360" w:lineRule="auto"/>
        <w:ind w:firstLine="540"/>
        <w:jc w:val="center"/>
        <w:rPr>
          <w:b/>
          <w:sz w:val="28"/>
          <w:szCs w:val="28"/>
          <w:lang w:val="en-US"/>
        </w:rPr>
      </w:pPr>
      <w:r w:rsidRPr="0072556F">
        <w:rPr>
          <w:b/>
          <w:sz w:val="28"/>
          <w:szCs w:val="28"/>
          <w:lang w:val="en-US"/>
        </w:rPr>
        <w:t>UYCHI tumani 35-umumiy o`rta ta`lim maktab</w:t>
      </w:r>
      <w:r>
        <w:rPr>
          <w:b/>
          <w:sz w:val="28"/>
          <w:szCs w:val="28"/>
          <w:lang w:val="en-US"/>
        </w:rPr>
        <w:t>ining</w:t>
      </w:r>
    </w:p>
    <w:p w:rsidR="00654165" w:rsidRDefault="00654165" w:rsidP="00654165">
      <w:pPr>
        <w:spacing w:line="360" w:lineRule="auto"/>
        <w:ind w:firstLine="540"/>
        <w:jc w:val="center"/>
        <w:rPr>
          <w:b/>
          <w:sz w:val="28"/>
          <w:szCs w:val="28"/>
          <w:lang w:val="en-US"/>
        </w:rPr>
      </w:pPr>
      <w:r w:rsidRPr="0072556F">
        <w:rPr>
          <w:b/>
          <w:sz w:val="28"/>
          <w:szCs w:val="28"/>
          <w:lang w:val="en-US"/>
        </w:rPr>
        <w:t xml:space="preserve">jismoniy tarbiyava CHQBT fanlari o`qituvchisi </w:t>
      </w:r>
    </w:p>
    <w:p w:rsidR="00654165" w:rsidRPr="0072556F" w:rsidRDefault="00654165" w:rsidP="00654165">
      <w:pPr>
        <w:spacing w:line="360" w:lineRule="auto"/>
        <w:ind w:firstLine="540"/>
        <w:jc w:val="center"/>
        <w:rPr>
          <w:b/>
          <w:sz w:val="28"/>
          <w:szCs w:val="28"/>
          <w:lang w:val="en-US"/>
        </w:rPr>
      </w:pPr>
      <w:r w:rsidRPr="0072556F">
        <w:rPr>
          <w:b/>
          <w:sz w:val="28"/>
          <w:szCs w:val="28"/>
          <w:lang w:val="en-US"/>
        </w:rPr>
        <w:t>Tohirov Sardorbekning</w:t>
      </w:r>
    </w:p>
    <w:p w:rsidR="00654165" w:rsidRPr="0072556F" w:rsidRDefault="00654165" w:rsidP="00654165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2556F">
        <w:rPr>
          <w:b/>
          <w:sz w:val="28"/>
          <w:szCs w:val="28"/>
          <w:lang w:val="en-US"/>
        </w:rPr>
        <w:t>10- sinflar uchun CHQBT  fanidan</w:t>
      </w:r>
    </w:p>
    <w:p w:rsidR="00654165" w:rsidRDefault="00654165" w:rsidP="0065416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YILLIK ISH REJASI</w:t>
      </w:r>
    </w:p>
    <w:p w:rsidR="00654165" w:rsidRDefault="00654165" w:rsidP="00654165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5324"/>
      </w:tblGrid>
      <w:tr w:rsidR="00654165" w:rsidRPr="00FB3D20" w:rsidTr="008C51A3">
        <w:trPr>
          <w:trHeight w:val="583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Manzil:</w:t>
            </w:r>
          </w:p>
          <w:p w:rsidR="00654165" w:rsidRPr="00FB3D20" w:rsidRDefault="00654165" w:rsidP="008C51A3">
            <w:pPr>
              <w:tabs>
                <w:tab w:val="left" w:pos="932"/>
              </w:tabs>
              <w:ind w:right="-49"/>
              <w:rPr>
                <w:lang w:val="en-US"/>
              </w:rPr>
            </w:pPr>
            <w:r w:rsidRPr="00FB3D20">
              <w:rPr>
                <w:lang w:val="en-US"/>
              </w:rPr>
              <w:tab/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Namangan viloyati Uychitumani</w:t>
            </w:r>
          </w:p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35-umumiy o`rta ta`lim maktabi</w:t>
            </w:r>
          </w:p>
        </w:tc>
      </w:tr>
      <w:tr w:rsidR="00654165" w:rsidRPr="00FB3D20" w:rsidTr="008C51A3">
        <w:trPr>
          <w:trHeight w:val="295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Ishtirokchi:</w:t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Tohirov Sardorbek Shokirjon o’g’li</w:t>
            </w:r>
          </w:p>
        </w:tc>
      </w:tr>
      <w:tr w:rsidR="00654165" w:rsidRPr="00FB3D20" w:rsidTr="008C51A3">
        <w:trPr>
          <w:trHeight w:val="334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Lavozimi:</w:t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jismoniy tarbiya va CHQBT fanlari o`qituvchisi</w:t>
            </w:r>
          </w:p>
        </w:tc>
      </w:tr>
      <w:tr w:rsidR="00654165" w:rsidRPr="00FB3D20" w:rsidTr="008C51A3">
        <w:trPr>
          <w:trHeight w:val="295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Fan nomi:</w:t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Chaquruvga qadar boshlang’ich tayyorgarlik</w:t>
            </w:r>
          </w:p>
        </w:tc>
      </w:tr>
      <w:tr w:rsidR="00654165" w:rsidRPr="00FB3D20" w:rsidTr="008C51A3">
        <w:trPr>
          <w:trHeight w:val="289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Sinf:</w:t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10-sinf</w:t>
            </w:r>
          </w:p>
        </w:tc>
      </w:tr>
      <w:tr w:rsidR="00654165" w:rsidRPr="00FB3D20" w:rsidTr="008C51A3">
        <w:trPr>
          <w:trHeight w:val="301"/>
          <w:jc w:val="center"/>
        </w:trPr>
        <w:tc>
          <w:tcPr>
            <w:tcW w:w="2207" w:type="dxa"/>
            <w:shd w:val="clear" w:color="auto" w:fill="auto"/>
          </w:tcPr>
          <w:p w:rsidR="00654165" w:rsidRPr="00FB3D20" w:rsidRDefault="00654165" w:rsidP="008C51A3">
            <w:pPr>
              <w:ind w:right="-49"/>
              <w:rPr>
                <w:b/>
                <w:lang w:val="en-US"/>
              </w:rPr>
            </w:pPr>
            <w:r w:rsidRPr="00FB3D20">
              <w:rPr>
                <w:b/>
                <w:lang w:val="en-US"/>
              </w:rPr>
              <w:t>Telefon</w:t>
            </w:r>
            <w:r>
              <w:rPr>
                <w:b/>
                <w:lang w:val="en-US"/>
              </w:rPr>
              <w:t xml:space="preserve"> r</w:t>
            </w:r>
            <w:r w:rsidRPr="00FB3D20">
              <w:rPr>
                <w:b/>
                <w:lang w:val="en-US"/>
              </w:rPr>
              <w:t>aqami:</w:t>
            </w:r>
          </w:p>
        </w:tc>
        <w:tc>
          <w:tcPr>
            <w:tcW w:w="5324" w:type="dxa"/>
            <w:shd w:val="clear" w:color="auto" w:fill="auto"/>
          </w:tcPr>
          <w:p w:rsidR="00654165" w:rsidRPr="00FB3D20" w:rsidRDefault="00654165" w:rsidP="008C51A3">
            <w:pPr>
              <w:ind w:right="424"/>
              <w:rPr>
                <w:lang w:val="en-US"/>
              </w:rPr>
            </w:pPr>
            <w:r w:rsidRPr="00FB3D20">
              <w:rPr>
                <w:lang w:val="en-US"/>
              </w:rPr>
              <w:t>+998 94 427 5050</w:t>
            </w:r>
          </w:p>
        </w:tc>
      </w:tr>
    </w:tbl>
    <w:p w:rsidR="00654165" w:rsidRDefault="00A61B6F" w:rsidP="00654165">
      <w:pPr>
        <w:jc w:val="center"/>
        <w:rPr>
          <w:b/>
          <w:lang w:val="en-US"/>
        </w:rPr>
      </w:pPr>
      <w:r w:rsidRPr="00A61B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3.15pt;margin-top:6.75pt;width:64.9pt;height:96.15pt;z-index:251657728;mso-position-horizontal-relative:text;mso-position-vertical-relative:text">
            <v:imagedata r:id="rId8" o:title=""/>
            <w10:wrap type="square"/>
          </v:shape>
        </w:pict>
      </w:r>
    </w:p>
    <w:p w:rsidR="00654165" w:rsidRDefault="00654165" w:rsidP="00654165">
      <w:pPr>
        <w:jc w:val="center"/>
        <w:rPr>
          <w:b/>
          <w:lang w:val="en-US"/>
        </w:rPr>
      </w:pPr>
    </w:p>
    <w:p w:rsidR="00654165" w:rsidRDefault="00654165" w:rsidP="00654165">
      <w:pPr>
        <w:jc w:val="center"/>
        <w:rPr>
          <w:b/>
          <w:lang w:val="en-US"/>
        </w:rPr>
      </w:pPr>
    </w:p>
    <w:p w:rsidR="00654165" w:rsidRDefault="00654165" w:rsidP="00654165">
      <w:pPr>
        <w:jc w:val="center"/>
        <w:rPr>
          <w:b/>
          <w:lang w:val="en-US"/>
        </w:rPr>
      </w:pPr>
    </w:p>
    <w:p w:rsidR="00654165" w:rsidRDefault="00654165" w:rsidP="00654165">
      <w:pPr>
        <w:jc w:val="center"/>
        <w:rPr>
          <w:b/>
          <w:lang w:val="en-US"/>
        </w:rPr>
      </w:pPr>
    </w:p>
    <w:p w:rsidR="00654165" w:rsidRDefault="00654165" w:rsidP="00654165">
      <w:pPr>
        <w:jc w:val="center"/>
        <w:rPr>
          <w:b/>
          <w:lang w:val="en-US"/>
        </w:rPr>
      </w:pPr>
    </w:p>
    <w:p w:rsidR="00654165" w:rsidRDefault="00654165" w:rsidP="00654165">
      <w:pPr>
        <w:spacing w:line="360" w:lineRule="auto"/>
        <w:ind w:right="424"/>
        <w:jc w:val="center"/>
        <w:rPr>
          <w:b/>
          <w:sz w:val="28"/>
          <w:szCs w:val="28"/>
          <w:lang w:val="en-US"/>
        </w:rPr>
      </w:pPr>
    </w:p>
    <w:p w:rsidR="00654165" w:rsidRDefault="00654165" w:rsidP="00654165">
      <w:pPr>
        <w:spacing w:line="360" w:lineRule="auto"/>
        <w:ind w:right="42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2017-2018 o’quv yili</w:t>
      </w:r>
    </w:p>
    <w:p w:rsidR="00654165" w:rsidRDefault="00654165" w:rsidP="00654165">
      <w:pPr>
        <w:spacing w:line="360" w:lineRule="auto"/>
        <w:ind w:right="42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654165" w:rsidRDefault="00654165"/>
    <w:tbl>
      <w:tblPr>
        <w:tblW w:w="0" w:type="auto"/>
        <w:jc w:val="center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06"/>
        <w:gridCol w:w="1071"/>
      </w:tblGrid>
      <w:tr w:rsidR="00606E07" w:rsidRPr="00924C05" w:rsidTr="002C1C9A">
        <w:trPr>
          <w:trHeight w:val="250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t/r</w:t>
            </w:r>
          </w:p>
        </w:tc>
        <w:tc>
          <w:tcPr>
            <w:tcW w:w="4206" w:type="dxa"/>
          </w:tcPr>
          <w:p w:rsidR="00606E07" w:rsidRPr="00924C05" w:rsidRDefault="002C1C9A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Dars bo’limlari</w:t>
            </w:r>
          </w:p>
        </w:tc>
        <w:tc>
          <w:tcPr>
            <w:tcW w:w="1071" w:type="dxa"/>
          </w:tcPr>
          <w:p w:rsidR="00606E07" w:rsidRPr="00924C05" w:rsidRDefault="002C1C9A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soatlar</w:t>
            </w:r>
          </w:p>
        </w:tc>
      </w:tr>
      <w:tr w:rsidR="00606E07" w:rsidRPr="00924C05" w:rsidTr="002C1C9A">
        <w:trPr>
          <w:trHeight w:val="271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1</w:t>
            </w:r>
          </w:p>
        </w:tc>
        <w:tc>
          <w:tcPr>
            <w:tcW w:w="4206" w:type="dxa"/>
          </w:tcPr>
          <w:p w:rsidR="00606E07" w:rsidRPr="00924C05" w:rsidRDefault="00B45637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Kirish</w:t>
            </w:r>
          </w:p>
        </w:tc>
        <w:tc>
          <w:tcPr>
            <w:tcW w:w="1071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1</w:t>
            </w:r>
          </w:p>
        </w:tc>
      </w:tr>
      <w:tr w:rsidR="00606E07" w:rsidRPr="00924C05" w:rsidTr="002C1C9A">
        <w:trPr>
          <w:trHeight w:val="250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2</w:t>
            </w:r>
          </w:p>
        </w:tc>
        <w:tc>
          <w:tcPr>
            <w:tcW w:w="4206" w:type="dxa"/>
          </w:tcPr>
          <w:p w:rsidR="00606E07" w:rsidRPr="00924C05" w:rsidRDefault="00B45637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Harbiy hizmat asoslari</w:t>
            </w:r>
          </w:p>
        </w:tc>
        <w:tc>
          <w:tcPr>
            <w:tcW w:w="1071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24</w:t>
            </w:r>
          </w:p>
        </w:tc>
      </w:tr>
      <w:tr w:rsidR="00606E07" w:rsidRPr="00924C05" w:rsidTr="002C1C9A">
        <w:trPr>
          <w:trHeight w:val="250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3</w:t>
            </w:r>
          </w:p>
        </w:tc>
        <w:tc>
          <w:tcPr>
            <w:tcW w:w="4206" w:type="dxa"/>
          </w:tcPr>
          <w:p w:rsidR="00606E07" w:rsidRPr="00924C05" w:rsidRDefault="00B45637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Harbiy ish asoslari</w:t>
            </w:r>
          </w:p>
        </w:tc>
        <w:tc>
          <w:tcPr>
            <w:tcW w:w="1071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18</w:t>
            </w:r>
          </w:p>
        </w:tc>
      </w:tr>
      <w:tr w:rsidR="00606E07" w:rsidRPr="00924C05" w:rsidTr="002C1C9A">
        <w:trPr>
          <w:trHeight w:val="271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4</w:t>
            </w:r>
          </w:p>
        </w:tc>
        <w:tc>
          <w:tcPr>
            <w:tcW w:w="4206" w:type="dxa"/>
          </w:tcPr>
          <w:p w:rsidR="00606E07" w:rsidRPr="00924C05" w:rsidRDefault="00DE29DC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Otish tayyorgarligi</w:t>
            </w:r>
          </w:p>
        </w:tc>
        <w:tc>
          <w:tcPr>
            <w:tcW w:w="1071" w:type="dxa"/>
          </w:tcPr>
          <w:p w:rsidR="00606E07" w:rsidRPr="00924C05" w:rsidRDefault="00DE29DC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9</w:t>
            </w:r>
          </w:p>
        </w:tc>
      </w:tr>
      <w:tr w:rsidR="00606E07" w:rsidRPr="00924C05" w:rsidTr="002C1C9A">
        <w:trPr>
          <w:trHeight w:val="250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5</w:t>
            </w:r>
          </w:p>
        </w:tc>
        <w:tc>
          <w:tcPr>
            <w:tcW w:w="4206" w:type="dxa"/>
          </w:tcPr>
          <w:p w:rsidR="00606E07" w:rsidRPr="00924C05" w:rsidRDefault="00DE29DC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Amaliy harbiy jismoniy tayyorgarlik</w:t>
            </w:r>
          </w:p>
        </w:tc>
        <w:tc>
          <w:tcPr>
            <w:tcW w:w="1071" w:type="dxa"/>
          </w:tcPr>
          <w:p w:rsidR="00606E07" w:rsidRPr="00924C05" w:rsidRDefault="00DE29DC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8</w:t>
            </w:r>
          </w:p>
        </w:tc>
      </w:tr>
      <w:tr w:rsidR="00606E07" w:rsidRPr="00924C05" w:rsidTr="002C1C9A">
        <w:trPr>
          <w:trHeight w:val="250"/>
          <w:jc w:val="center"/>
        </w:trPr>
        <w:tc>
          <w:tcPr>
            <w:tcW w:w="565" w:type="dxa"/>
          </w:tcPr>
          <w:p w:rsidR="00606E07" w:rsidRPr="00924C05" w:rsidRDefault="00B45637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6</w:t>
            </w:r>
          </w:p>
        </w:tc>
        <w:tc>
          <w:tcPr>
            <w:tcW w:w="4206" w:type="dxa"/>
          </w:tcPr>
          <w:p w:rsidR="00606E07" w:rsidRPr="00924C05" w:rsidRDefault="00DE29DC" w:rsidP="002C1C9A">
            <w:pPr>
              <w:jc w:val="both"/>
              <w:rPr>
                <w:lang w:val="en-US"/>
              </w:rPr>
            </w:pPr>
            <w:r w:rsidRPr="00924C05">
              <w:rPr>
                <w:lang w:val="en-US"/>
              </w:rPr>
              <w:t>Nazorat darsi</w:t>
            </w:r>
          </w:p>
        </w:tc>
        <w:tc>
          <w:tcPr>
            <w:tcW w:w="1071" w:type="dxa"/>
          </w:tcPr>
          <w:p w:rsidR="00606E07" w:rsidRPr="00924C05" w:rsidRDefault="00DE29DC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8</w:t>
            </w:r>
          </w:p>
        </w:tc>
      </w:tr>
      <w:tr w:rsidR="00B45637" w:rsidRPr="00924C05" w:rsidTr="002C1C9A">
        <w:trPr>
          <w:trHeight w:val="271"/>
          <w:jc w:val="center"/>
        </w:trPr>
        <w:tc>
          <w:tcPr>
            <w:tcW w:w="4771" w:type="dxa"/>
            <w:gridSpan w:val="2"/>
          </w:tcPr>
          <w:p w:rsidR="00B45637" w:rsidRPr="00924C05" w:rsidRDefault="00593776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Jami</w:t>
            </w:r>
          </w:p>
        </w:tc>
        <w:tc>
          <w:tcPr>
            <w:tcW w:w="1071" w:type="dxa"/>
          </w:tcPr>
          <w:p w:rsidR="00B45637" w:rsidRPr="00924C05" w:rsidRDefault="00DE29DC" w:rsidP="002C1C9A">
            <w:pPr>
              <w:jc w:val="center"/>
              <w:rPr>
                <w:lang w:val="en-US"/>
              </w:rPr>
            </w:pPr>
            <w:r w:rsidRPr="00924C05">
              <w:rPr>
                <w:lang w:val="en-US"/>
              </w:rPr>
              <w:t>68</w:t>
            </w:r>
          </w:p>
        </w:tc>
      </w:tr>
    </w:tbl>
    <w:p w:rsidR="00DD051C" w:rsidRPr="00924C05" w:rsidRDefault="00DD051C">
      <w:pPr>
        <w:rPr>
          <w:sz w:val="20"/>
          <w:szCs w:val="20"/>
        </w:rPr>
      </w:pPr>
    </w:p>
    <w:p w:rsidR="00606E07" w:rsidRPr="00924C05" w:rsidRDefault="000A16A8" w:rsidP="000A16A8">
      <w:pPr>
        <w:jc w:val="center"/>
        <w:rPr>
          <w:b/>
          <w:lang w:val="en-US"/>
        </w:rPr>
      </w:pPr>
      <w:r w:rsidRPr="00924C05">
        <w:rPr>
          <w:b/>
          <w:lang w:val="en-US"/>
        </w:rPr>
        <w:t>CHQBT fanidan yillik ish reja</w:t>
      </w:r>
    </w:p>
    <w:p w:rsidR="00F716E6" w:rsidRPr="00654165" w:rsidRDefault="00F716E6">
      <w:pPr>
        <w:rPr>
          <w:sz w:val="20"/>
          <w:szCs w:val="20"/>
          <w:lang w:val="en-US"/>
        </w:rPr>
      </w:pPr>
    </w:p>
    <w:tbl>
      <w:tblPr>
        <w:tblW w:w="143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84"/>
        <w:gridCol w:w="4337"/>
        <w:gridCol w:w="584"/>
        <w:gridCol w:w="1139"/>
        <w:gridCol w:w="1216"/>
        <w:gridCol w:w="1397"/>
        <w:gridCol w:w="1386"/>
        <w:gridCol w:w="986"/>
        <w:gridCol w:w="1005"/>
        <w:gridCol w:w="424"/>
        <w:gridCol w:w="390"/>
        <w:gridCol w:w="358"/>
        <w:gridCol w:w="357"/>
      </w:tblGrid>
      <w:tr w:rsidR="005338F3" w:rsidRPr="00654165" w:rsidTr="00654165">
        <w:trPr>
          <w:trHeight w:val="896"/>
        </w:trPr>
        <w:tc>
          <w:tcPr>
            <w:tcW w:w="817" w:type="dxa"/>
            <w:gridSpan w:val="2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</w:rPr>
            </w:pPr>
            <w:r w:rsidRPr="00654165">
              <w:rPr>
                <w:sz w:val="20"/>
                <w:szCs w:val="20"/>
              </w:rPr>
              <w:t>№</w:t>
            </w:r>
          </w:p>
        </w:tc>
        <w:tc>
          <w:tcPr>
            <w:tcW w:w="4337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Mavzu va vazifalar</w:t>
            </w:r>
          </w:p>
        </w:tc>
        <w:tc>
          <w:tcPr>
            <w:tcW w:w="584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Soat</w:t>
            </w:r>
          </w:p>
        </w:tc>
        <w:tc>
          <w:tcPr>
            <w:tcW w:w="1139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Dars turi</w:t>
            </w:r>
          </w:p>
        </w:tc>
        <w:tc>
          <w:tcPr>
            <w:tcW w:w="1216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Ko’rgazmali qurollar</w:t>
            </w:r>
          </w:p>
        </w:tc>
        <w:tc>
          <w:tcPr>
            <w:tcW w:w="1397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Foydalanilgan adabiyot</w:t>
            </w:r>
          </w:p>
        </w:tc>
        <w:tc>
          <w:tcPr>
            <w:tcW w:w="1386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O’quvchilarni dars davomidagi mustaql ishi</w:t>
            </w:r>
          </w:p>
        </w:tc>
        <w:tc>
          <w:tcPr>
            <w:tcW w:w="986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Uyga vzifa</w:t>
            </w:r>
          </w:p>
        </w:tc>
        <w:tc>
          <w:tcPr>
            <w:tcW w:w="1005" w:type="dxa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Tahminiy o’tish vaqti</w:t>
            </w:r>
          </w:p>
        </w:tc>
        <w:tc>
          <w:tcPr>
            <w:tcW w:w="1527" w:type="dxa"/>
            <w:gridSpan w:val="4"/>
          </w:tcPr>
          <w:p w:rsidR="005338F3" w:rsidRPr="0065416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654165">
              <w:rPr>
                <w:sz w:val="20"/>
                <w:szCs w:val="20"/>
                <w:lang w:val="en-US"/>
              </w:rPr>
              <w:t>Bajarilgan muddati</w:t>
            </w:r>
          </w:p>
        </w:tc>
      </w:tr>
      <w:tr w:rsidR="005338F3" w:rsidRPr="00924C05" w:rsidTr="00654165">
        <w:trPr>
          <w:trHeight w:val="359"/>
        </w:trPr>
        <w:tc>
          <w:tcPr>
            <w:tcW w:w="14396" w:type="dxa"/>
            <w:gridSpan w:val="14"/>
          </w:tcPr>
          <w:p w:rsidR="005338F3" w:rsidRPr="00924C05" w:rsidRDefault="005338F3" w:rsidP="005338F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24C05">
              <w:rPr>
                <w:b/>
                <w:sz w:val="20"/>
                <w:szCs w:val="20"/>
                <w:lang w:val="en-US"/>
              </w:rPr>
              <w:t>I-chorak</w:t>
            </w:r>
          </w:p>
        </w:tc>
      </w:tr>
      <w:tr w:rsidR="005338F3" w:rsidRPr="00924C05" w:rsidTr="00654165">
        <w:trPr>
          <w:trHeight w:val="896"/>
        </w:trPr>
        <w:tc>
          <w:tcPr>
            <w:tcW w:w="533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</w:rPr>
            </w:pPr>
            <w:r w:rsidRPr="00924C05">
              <w:rPr>
                <w:sz w:val="20"/>
                <w:szCs w:val="20"/>
              </w:rPr>
              <w:t>1</w:t>
            </w:r>
          </w:p>
        </w:tc>
        <w:tc>
          <w:tcPr>
            <w:tcW w:w="4621" w:type="dxa"/>
            <w:gridSpan w:val="2"/>
          </w:tcPr>
          <w:p w:rsidR="005338F3" w:rsidRPr="00924C05" w:rsidRDefault="005338F3" w:rsidP="00924C0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Kirish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:  “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Chaqiruvgaqadarboshlang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‘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ichtayyogarlik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 xml:space="preserve">” 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faniningmaqsadivavazifalari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bugungikundagiahamiyati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5338F3" w:rsidRPr="00924C05" w:rsidRDefault="005338F3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color w:val="000000"/>
                <w:sz w:val="20"/>
                <w:szCs w:val="20"/>
                <w:lang w:val="en-US"/>
              </w:rPr>
              <w:t>O‘zbekiston Respublikasida boshlang‘ich harbiy tayyorgarlikning fanining tarixiy zaruriyati hamda uning bugungi kundagi • ahamiyati. 0‘zbekiston Respublikasi Konstitutsiyasi Vatan himoyasi to‘g‘risida. (nazariy, 1 soat)</w:t>
            </w:r>
          </w:p>
        </w:tc>
        <w:tc>
          <w:tcPr>
            <w:tcW w:w="584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338F3" w:rsidRPr="00924C05" w:rsidRDefault="005338F3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</w:rPr>
            </w:pPr>
            <w:r w:rsidRPr="00924C05">
              <w:rPr>
                <w:sz w:val="20"/>
                <w:szCs w:val="20"/>
              </w:rPr>
              <w:t>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‘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zbekistonRespublikasiMudofaavaharbiyxizmatto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 w:rsidRPr="00924C05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risidaqonunlardagiasoslari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color w:val="000000"/>
                <w:sz w:val="20"/>
                <w:szCs w:val="20"/>
                <w:lang w:val="en-US"/>
              </w:rPr>
              <w:t>O‘zbekiston Respublikasi Konstitutsiyasi Vatan himoyasi to‘g‘risida. O‘zbekiston Respublikasining “Mudofaa to‘g‘risida”gi Qonuni, Mudofaa tushunchasi.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7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</w:rPr>
              <w:t>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Harbiy xizmatning huquqiy asoslari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0‘zbekiston Respublikasining “Umumiy harbiy majburiyat va harbiy xizmat to‘g‘risida”gi Qonuni. Umumiy harbiy majburiyat tushunchasi va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lastRenderedPageBreak/>
              <w:t>uning mohiyatb Harbiy xizmat turlari. Harbiy xizmatga chaqirilish muddatini kechiktirish. Harbiy xizmatga chaqirilishdan ozod etish.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Fuqarolarni chaqiruv uchastkalarida qayd etish. Fuqarolaming harbiy ro‘yxatdan o‘tish bo‘yicha majburiyatlari.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Harbiy xizmatni o‘tash. Rezervdagi hizmat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Harbiy xizmatni o‘tash. Zahiradagi hizmat. Muddatli harbiy xizmatchilarga beriladigan imtiyozlar.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O‘zbekiston Respublikasi Qurolli Kuchlari - davlatning harbiy tashkiloti, O‘zbekiston Respublikasi mudofaasining asosi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0‘zbekiston Respublikasi Qurolli Kuehlarining tashkil etilishi. Qurolli Kuchlarga rahbarlik. Harbiy okruglar.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BE11CE">
              <w:rPr>
                <w:iCs/>
                <w:color w:val="000000"/>
                <w:sz w:val="20"/>
                <w:szCs w:val="20"/>
                <w:lang w:val="en-US"/>
              </w:rPr>
              <w:t>Qurolli Kuchlarning harbiy-stretegik vazifalari</w:t>
            </w:r>
            <w:r w:rsidRPr="00BE11CE">
              <w:rPr>
                <w:color w:val="000000"/>
                <w:sz w:val="20"/>
                <w:szCs w:val="20"/>
                <w:lang w:val="en-US"/>
              </w:rPr>
              <w:t>,tarkibi va qurilish tamoyillari. Harbiy boshqaruvning asosiy organlari.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00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Oraliq Nazorat ishi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Harbiy xizmatchilar va ular orasidagi munosabatlar. Harbiy intizom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Harbiy xizmatchilarning umumiy majburiyatlari. Harbiy unvonlar va farqlovchi belgilar. Boshliqlar va bo‘ysinuvchilar. Kattalar va kichiklar to‘g‘ridan to‘g‘ri va bevosita boshliqlarning huquqlari va majburiyatlari.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Harbiy qadriyat qoidasi va harbiy xizmatchilarning xushmuomalaligi. Buyruq berish va uni bajarish tartibi. Komandirlar va boshqa to‘g‘ridan to‘g</w:t>
            </w:r>
            <w:r w:rsidRPr="00924C05">
              <w:rPr>
                <w:color w:val="000000"/>
                <w:sz w:val="20"/>
                <w:szCs w:val="20"/>
                <w:vertAlign w:val="superscript"/>
                <w:lang w:val="en-US"/>
              </w:rPr>
              <w:t>: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ri boshliqlarga murojaat etish qoidalari. Harbiycha salom berish.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</w:t>
            </w:r>
            <w:r w:rsidRPr="00A6301F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Harbiy intizomning mohiyati. Harbiy xizmatchilarning unga rioya etish bo‘yicha majburiyatlari. Vaqtning taqsimlanishi va kundalik tartibi. (nazariy.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Askar va matroslarga qoilaniladigan rag‘batlantirishlar. Harbiy xizmatchilarga qo‘llaniladigan intizomiy ta’zirlar.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O‘zbekiston Respublika Qurolli Kuehlarining Ichki xizmat Nizomi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Kundalik naryad, vzvod boyicha posbonning vazifalari. Vzvod boyicha posbonning majburiyatlari.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Navbatdagi posbon o‘z vazifalarini bajaradigan joy va uning jihozlanishi. Trevoga e’lon qilinganda, yong'in paytida, to‘g‘ridan to‘g‘ri boshliqlar, boshqa vzvoddagi harbiy xizmatchilar kelganda, vzvod komandirini chaqirishda posbonning xati-harakatlari.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O‘zbekiston Respublika Qurolli Kuchlarining Garnizon va qorovullik xizmatlari</w:t>
            </w:r>
          </w:p>
          <w:p w:rsidR="00AF431C" w:rsidRPr="00924C05" w:rsidRDefault="00AF431C" w:rsidP="00924C0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Mavzu: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Qorovullik xizmati va uning tashkil etilishi.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63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Mavzu: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Qorovullik xizmati va uning tashkil etilishi. Qorovul va uning tarkibi.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15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Oraliq Nazorat ishi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69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Qorovullarni tayyorlash.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70"/>
        </w:trPr>
        <w:tc>
          <w:tcPr>
            <w:tcW w:w="14396" w:type="dxa"/>
            <w:gridSpan w:val="14"/>
          </w:tcPr>
          <w:p w:rsidR="00AF431C" w:rsidRPr="00924C05" w:rsidRDefault="00AF431C" w:rsidP="005338F3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sz w:val="20"/>
                <w:szCs w:val="20"/>
                <w:lang w:val="en-US"/>
              </w:rPr>
              <w:t>II-chorak</w:t>
            </w:r>
          </w:p>
        </w:tc>
      </w:tr>
      <w:tr w:rsidR="00AF431C" w:rsidRPr="00924C05" w:rsidTr="00654165">
        <w:trPr>
          <w:trHeight w:val="450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Soqchi va uning majburiyatlari.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Post 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va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uning jihozlanishi. Soqchining postdagi harakatlari. Soqchi qulidagi qurol bilan harakatlanishi va qurolni qo'llash usullari.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60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Soqchi qulidagi qurol bilan harakatlanishi va qurolni qo'llash usullari.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79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Soqchilarni almashtirish.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7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621" w:type="dxa"/>
            <w:gridSpan w:val="2"/>
          </w:tcPr>
          <w:p w:rsidR="00AF431C" w:rsidRPr="002C1C09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Qoravul</w:t>
            </w:r>
            <w:r>
              <w:rPr>
                <w:color w:val="000000"/>
                <w:sz w:val="20"/>
                <w:szCs w:val="20"/>
                <w:lang w:val="en-US"/>
              </w:rPr>
              <w:t>va ichki tartib intizom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Q‘zbekiston Respublikasi Qurolli kuchlariaf NizomiYakka tartibta saf tayorgarligi.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Saf Nizomining asosiy qoidalari. Askarning saf oldi va safdagi majburiyatlari.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7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Saf va uning elementlari.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6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24C05">
              <w:rPr>
                <w:b/>
                <w:sz w:val="20"/>
                <w:szCs w:val="20"/>
                <w:lang w:val="en-US"/>
              </w:rPr>
              <w:t>Oraliq nazorat ishi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Dastlabki bajariluvchi komandalar. Safta turganda salomga javob berish.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1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; Safta turish. Joyida turib burilish. Saf qadami bilan harakatlanish.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Umumqo‘shin jangi asoslari.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M</w:t>
            </w: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 xml:space="preserve">Jang haqida tushuncha. Zamonaviy umumqoshin jangi tavsifi, uning maqsadi. Umumqo‘shin jangining asosiy turlari.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sz w:val="20"/>
                <w:szCs w:val="20"/>
                <w:lang w:val="en-US"/>
              </w:rPr>
              <w:t>Mavzu.</w:t>
            </w:r>
            <w:r w:rsidRPr="00924C05">
              <w:rPr>
                <w:sz w:val="20"/>
                <w:szCs w:val="20"/>
                <w:lang w:val="en-US"/>
              </w:rPr>
              <w:tab/>
              <w:t xml:space="preserve">Askarning jangdagi majburiyatlari. Askarning shaxsiy quroli va anjomlari (ekipirovkasi). Motoo‘qchi seksiyasining tashkiliy tarkibi, hal etiladigan jangovar vazifalari, uning qurol aslahasi va imkoniyatlari.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43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Oraliq Nazorat ishi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760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Ozbekiston Respublikasi qoshinlarining qurol aslaha va harbiy texnikalari. (Zirhii mashinalar, tanklar).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13"/>
        </w:trPr>
        <w:tc>
          <w:tcPr>
            <w:tcW w:w="14396" w:type="dxa"/>
            <w:gridSpan w:val="14"/>
          </w:tcPr>
          <w:p w:rsidR="00AF431C" w:rsidRPr="00924C05" w:rsidRDefault="00AF431C" w:rsidP="005338F3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sz w:val="20"/>
                <w:szCs w:val="20"/>
                <w:lang w:val="en-US"/>
              </w:rPr>
              <w:t>III-chorak</w:t>
            </w: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 xml:space="preserve">Ozbekiston Respublikasi qoshinlarining qurol aslaha va harbiy texnikalari. (vertalyotlar, samalyotlar va artileriya vositalari).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7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</w:rPr>
            </w:pPr>
            <w:r w:rsidRPr="00924C05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924C05">
              <w:rPr>
                <w:b/>
                <w:bCs/>
                <w:sz w:val="20"/>
                <w:szCs w:val="20"/>
                <w:lang w:val="en-US"/>
              </w:rPr>
              <w:t>avzu.</w:t>
            </w:r>
            <w:r w:rsidRPr="00924C05">
              <w:rPr>
                <w:sz w:val="20"/>
                <w:szCs w:val="20"/>
                <w:lang w:val="en-US"/>
              </w:rPr>
              <w:tab/>
              <w:t>Chet el armiyalarning tanklari va uning zaif joylari, vertalyotlari.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sz w:val="20"/>
                <w:szCs w:val="20"/>
                <w:lang w:val="en-US"/>
              </w:rPr>
              <w:t>Mavzu.</w:t>
            </w:r>
            <w:r w:rsidRPr="00924C05">
              <w:rPr>
                <w:sz w:val="20"/>
                <w:szCs w:val="20"/>
                <w:lang w:val="en-US"/>
              </w:rPr>
              <w:tab/>
              <w:t xml:space="preserve">0‘q uzish - jangda dushmanni yoq qilishning asosiy vositasi.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sz w:val="20"/>
                <w:szCs w:val="20"/>
                <w:lang w:val="en-US"/>
              </w:rPr>
              <w:t xml:space="preserve">0‘t ochish turlari. Jang manyovri haqida tushuncha. Manyovr turiari. Guruhlaming jangovar harakatlarini ta'minlash. </w:t>
            </w:r>
            <w:r w:rsidRPr="00924C05">
              <w:rPr>
                <w:sz w:val="20"/>
                <w:szCs w:val="20"/>
              </w:rPr>
              <w:t>Artileriya olov turlari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8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Askarning va bo‘linmalarning jangdagi harakatlari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Mudofaada olovlo pozitsiya haqida tushuncha. Uni tanlashning tartibi, holatini egallash, jihozlanishi. Mudofaaaga mahalliy, predmetlami moslashtirish, o‘q otish sektorini tozalash va okopni niqoblash. (nazariy. lsoat)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Mudofaada olovlo pozitsiya haqida tushuncha. Uni tanlashning tartibi, holatini egallash, jihozlanishi. Mudofaaaga mahalliy, predmetlami moslashtirish, o‘q otish sektorini tozalash va okopni niqoblash. (amaliy. lsoat)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10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Mavzu,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Pozitsiyaga yorib kirgan dushmanni yo‘q qilish.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Parchakanadigan qo‘l va tankka qarshi granatalami uloqtirish usullari. Askarning tungi hujumdagi harakati va suv to‘siqlaridan o‘tishi.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728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Razvedka. 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Kuzatish uchun joy tanlash. (nazariy, 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59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color w:val="000000"/>
                <w:sz w:val="20"/>
                <w:szCs w:val="20"/>
                <w:lang w:val="en-US"/>
              </w:rPr>
              <w:t>Ko‘rinish cheklangan sharoitda joy va joydagi predmetlami organish. (nazariy, 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 xml:space="preserve">Joyda predmetlar va nishonlargacha bo‘lgan masofani aniqlash. 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2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Uzoqlikni o‘lchash. (nazariy, 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Muhandislik jihozlash va ularni ko‘zdan yashirish.</w:t>
            </w:r>
          </w:p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Muhandislik jihozlash va ularni kozdari yashirish. Okoplar va kovaklar. (nazariy 1soat)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37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Oraliq nazorat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759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Qurolli kuchlarda qo‘llaniladigan minalar.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color w:val="000000"/>
                <w:sz w:val="20"/>
                <w:szCs w:val="20"/>
                <w:lang w:val="en-US"/>
              </w:rPr>
              <w:t>Tankka qarshi minalar. Piyodalarga qarshi minalar. (amaliy. lsoat)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76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Joyda xaritasiz oriyentirlanish.</w:t>
            </w:r>
          </w:p>
          <w:p w:rsidR="00AF431C" w:rsidRPr="00924C05" w:rsidRDefault="00AF431C" w:rsidP="00924C05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Mavzu.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Ufq tomonlarini aniqlash.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847F42" w:rsidTr="00654165">
        <w:trPr>
          <w:trHeight w:val="251"/>
        </w:trPr>
        <w:tc>
          <w:tcPr>
            <w:tcW w:w="533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Turgan joy haqida axborot.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847F42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E966A2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Otish tayyorgaligi O‘qotar qurollarning vazifasi, tuzilishi, ishlash tamoyili va jangovar xususiyatlari. Qo‘l granatalari.</w:t>
            </w:r>
          </w:p>
          <w:p w:rsidR="00AF431C" w:rsidRPr="00924C05" w:rsidRDefault="00AF431C" w:rsidP="00E966A2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Qurol-yarog</w:t>
            </w:r>
            <w:r w:rsidRPr="00924C05">
              <w:rPr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va o‘q-dorilar bilan ishlaganda xavfsizlik choralari. Kalashnikov avtomati ishlash tamoyili va jangovar xususiyatlari. (nazariy.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847F42" w:rsidTr="00654165">
        <w:trPr>
          <w:trHeight w:val="181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E966A2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Oraliq nazorat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847F42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E966A2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Kalashnikov avtomatning asosiy qism va mexanizmlari hamda ularning vazifasi.</w:t>
            </w:r>
          </w:p>
          <w:p w:rsidR="00AF431C" w:rsidRPr="00924C05" w:rsidRDefault="00AF431C" w:rsidP="00E966A2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color w:val="000000"/>
                <w:sz w:val="20"/>
                <w:szCs w:val="20"/>
                <w:lang w:val="en-US"/>
              </w:rPr>
              <w:t>Kalashnikov avtomatini noto‘liq qismlarga ajratish va qayta yig‘ish tartibi. (amaliy. 1 soat)</w:t>
            </w:r>
          </w:p>
        </w:tc>
        <w:tc>
          <w:tcPr>
            <w:tcW w:w="58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847F42" w:rsidTr="00654165">
        <w:trPr>
          <w:trHeight w:val="469"/>
        </w:trPr>
        <w:tc>
          <w:tcPr>
            <w:tcW w:w="14396" w:type="dxa"/>
            <w:gridSpan w:val="14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sz w:val="20"/>
                <w:szCs w:val="20"/>
                <w:lang w:val="en-US"/>
              </w:rPr>
              <w:t>IV-chorak</w:t>
            </w:r>
          </w:p>
        </w:tc>
      </w:tr>
      <w:tr w:rsidR="00AF431C" w:rsidRPr="00847F42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924C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Qol granatalarining vazifasi, jangovar xususiyatlari, umumiy tuzilishi va ishlash tamoyili. Granatalami uloqtirishga tayyorlash. Qo‘l granatalarini qo‘llayotganda xavfsizlik choralari.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Dragunov merganlik miltig‘i hamda tankka qarshi qo‘l granatamyotining tuzilishi, ishlash tamoyili va jangovar xususiyatlari. Kichik kalibrli miltiqning vazifasi, tuzilishi va jangovar xususiyatlari.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Quroidan otishning asoslari va qoidalari.</w:t>
            </w:r>
          </w:p>
          <w:p w:rsidR="00AF431C" w:rsidRPr="00924C05" w:rsidRDefault="00AF431C" w:rsidP="001A0170">
            <w:pPr>
              <w:jc w:val="both"/>
              <w:rPr>
                <w:sz w:val="20"/>
                <w:szCs w:val="20"/>
                <w:lang w:val="en-US"/>
              </w:rPr>
            </w:pPr>
            <w:r w:rsidRPr="00847F42">
              <w:rPr>
                <w:b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Otish hodisasi va uning davrlari. 0‘qning boshlang‘ich tezligi va uning otish jarayoniga ta’siri. Qurolning silkinishi.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68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sz w:val="20"/>
                <w:szCs w:val="20"/>
                <w:lang w:val="en-US"/>
              </w:rPr>
            </w:pPr>
            <w:r w:rsidRPr="00847F42">
              <w:rPr>
                <w:b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 xml:space="preserve">0‘q trayektoriyasi (harakatlanish yoii)ning hosil bo‘lishi. 0‘qning teshib o‘tish va shikastlash ta’siri. To‘g‘ri o‘q otish va uning ahamiyati. Yashirin joy, o‘q tegadigan (shikastlantiradigan) maydon va </w:t>
            </w:r>
            <w:r w:rsidRPr="00924C05">
              <w:rPr>
                <w:color w:val="000000"/>
                <w:sz w:val="20"/>
                <w:szCs w:val="20"/>
              </w:rPr>
              <w:t>о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'q tegmaydigan maydon.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185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Mo‘ljalga olish usullari. Mo'ljalni tanlash va mo‘ljallangan nuqtaga, qo‘zg‘almas nishonga o‘t ochish. Nishongacha bo‘lgan masofani aniqlash usullari. Nishonning burchak kattaligi yordamida nishongacha bo‘lgan masofani aniqlash. (amaliy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12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Minglik formulasi va uni amalda qo‘llash.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02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Amaliy xarbiy va jismoniy tayyorgarlik </w:t>
            </w:r>
          </w:p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Harbiy xizmatga chaqiriluvchilarning yuqori darajadagi jismoniy tayyorgarligi zaruriy sharti.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52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Oraliq nazorat 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508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Umumjismoniy tayyorgarlik</w:t>
            </w:r>
          </w:p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 xml:space="preserve">Umumjismoniy mashqlami bajarish. Turnikda bajariladigan mashqlar: tortilish; turnikda ko‘tarilib aylanish; kuch bilan chiqish. Brusda bajariladigan mashqlar: chayqalgan holda qo‘lni bukish va to‘g‘riiash. Oyoq va qo‘llar yordamida 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lastRenderedPageBreak/>
              <w:t>hamda faqat qo‘llar yordamida arqonga chiqish. (nazariy</w:t>
            </w:r>
            <w:r>
              <w:rPr>
                <w:color w:val="000000"/>
                <w:sz w:val="20"/>
                <w:szCs w:val="20"/>
                <w:lang w:val="en-US"/>
              </w:rPr>
              <w:t>, amaliy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692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Kuch mashqlarini bajarish. Arqonga tirmashib chiqish usullarini bajarish. (nazariy</w:t>
            </w:r>
            <w:r>
              <w:rPr>
                <w:color w:val="000000"/>
                <w:sz w:val="20"/>
                <w:szCs w:val="20"/>
                <w:lang w:val="en-US"/>
              </w:rPr>
              <w:t>, amaliy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433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Yagona to‘siqlar maydoni bilan tanishieh. Alohida to‘siqlar va to‘siqlar guruhidan o‘tish. Yagona to‘siqlar qatoridan o'tish. (amaliy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793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Turli holatlarda granata uloqtirish texnikasini o‘rganish. Yotgan holda granatani uloqtirish. (nazariy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185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sz w:val="20"/>
                <w:szCs w:val="20"/>
                <w:lang w:val="en-US"/>
              </w:rPr>
              <w:t xml:space="preserve">Qo‘l jangi </w:t>
            </w:r>
          </w:p>
          <w:p w:rsidR="00AF431C" w:rsidRPr="00924C05" w:rsidRDefault="00AF431C" w:rsidP="001A0170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Qo‘l bilan beriladigan zarbalar. Dushman siquvidan ozod bo‘lish. Bo'yinni orqa tomonda tutib olgan dushman siquvidan xalos bo‘lish. (nazariy</w:t>
            </w:r>
            <w:r>
              <w:rPr>
                <w:color w:val="000000"/>
                <w:sz w:val="20"/>
                <w:szCs w:val="20"/>
                <w:lang w:val="en-US"/>
              </w:rPr>
              <w:t>, amaliy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</w:rPr>
              <w:t>6</w:t>
            </w:r>
            <w:r w:rsidRPr="00924C0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sz w:val="20"/>
                <w:szCs w:val="20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ab/>
              <w:t>Tanani orqadan tutib olgan dushman siquvidan xalos bo‘lish. Tanani old tomondan tutib olgan dushman siquvidan xalos bo‘lish. Raqibni yelka uzra yerga uloqtirish. (nazariy</w:t>
            </w:r>
            <w:r>
              <w:rPr>
                <w:color w:val="000000"/>
                <w:sz w:val="20"/>
                <w:szCs w:val="20"/>
                <w:lang w:val="en-US"/>
              </w:rPr>
              <w:t>, amaliy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331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24C05">
              <w:rPr>
                <w:b/>
                <w:bCs/>
                <w:sz w:val="20"/>
                <w:szCs w:val="20"/>
                <w:lang w:val="en-US"/>
              </w:rPr>
              <w:t>Oraliq nazorat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431C" w:rsidRPr="00924C05" w:rsidTr="00654165">
        <w:trPr>
          <w:trHeight w:val="896"/>
        </w:trPr>
        <w:tc>
          <w:tcPr>
            <w:tcW w:w="533" w:type="dxa"/>
          </w:tcPr>
          <w:p w:rsidR="00AF431C" w:rsidRPr="00924C05" w:rsidRDefault="00AF431C" w:rsidP="001A0170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621" w:type="dxa"/>
            <w:gridSpan w:val="2"/>
          </w:tcPr>
          <w:p w:rsidR="00AF431C" w:rsidRPr="00924C05" w:rsidRDefault="00AF431C" w:rsidP="001A0170">
            <w:pPr>
              <w:jc w:val="both"/>
              <w:rPr>
                <w:b/>
                <w:bCs/>
                <w:sz w:val="20"/>
                <w:szCs w:val="20"/>
              </w:rPr>
            </w:pPr>
            <w:r w:rsidRPr="00924C05">
              <w:rPr>
                <w:b/>
                <w:bCs/>
                <w:color w:val="000000"/>
                <w:sz w:val="20"/>
                <w:szCs w:val="20"/>
                <w:lang w:val="en-US"/>
              </w:rPr>
              <w:t>Mavzu.</w:t>
            </w:r>
            <w:r>
              <w:rPr>
                <w:color w:val="000000"/>
                <w:sz w:val="20"/>
                <w:szCs w:val="20"/>
                <w:lang w:val="en-US"/>
              </w:rPr>
              <w:tab/>
              <w:t>Oy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>oqlarni old tomondan tutib olgan dushman siquvidan xalos boiish. Oyoqlami orqa tomondan tutib olgan dushman siquvidan xalos bo‘lish. Oyoqlami orqa tomondan chalish. (nazariy</w:t>
            </w:r>
            <w:r>
              <w:rPr>
                <w:color w:val="000000"/>
                <w:sz w:val="20"/>
                <w:szCs w:val="20"/>
                <w:lang w:val="en-US"/>
              </w:rPr>
              <w:t>, amaliy</w:t>
            </w:r>
            <w:r w:rsidRPr="00924C05">
              <w:rPr>
                <w:color w:val="000000"/>
                <w:sz w:val="20"/>
                <w:szCs w:val="20"/>
                <w:lang w:val="en-US"/>
              </w:rPr>
              <w:t xml:space="preserve"> lsoat)</w:t>
            </w:r>
          </w:p>
        </w:tc>
        <w:tc>
          <w:tcPr>
            <w:tcW w:w="584" w:type="dxa"/>
          </w:tcPr>
          <w:p w:rsidR="00AF431C" w:rsidRPr="00924C05" w:rsidRDefault="00AF431C" w:rsidP="005B215E">
            <w:pPr>
              <w:jc w:val="center"/>
              <w:rPr>
                <w:sz w:val="20"/>
                <w:szCs w:val="20"/>
                <w:lang w:val="en-US"/>
              </w:rPr>
            </w:pPr>
            <w:r w:rsidRPr="00924C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AF431C" w:rsidRPr="00924C05" w:rsidRDefault="00AF431C" w:rsidP="00075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AF431C" w:rsidRPr="00924C05" w:rsidRDefault="00AF431C" w:rsidP="00E93A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9551A" w:rsidRPr="00924C05" w:rsidRDefault="00C9551A">
      <w:pPr>
        <w:rPr>
          <w:sz w:val="20"/>
          <w:szCs w:val="20"/>
          <w:lang w:val="en-US"/>
        </w:rPr>
      </w:pPr>
    </w:p>
    <w:sectPr w:rsidR="00C9551A" w:rsidRPr="00924C05" w:rsidSect="00654165">
      <w:footerReference w:type="even" r:id="rId9"/>
      <w:footerReference w:type="default" r:id="rId10"/>
      <w:pgSz w:w="16838" w:h="11906" w:orient="landscape"/>
      <w:pgMar w:top="993" w:right="1134" w:bottom="851" w:left="1440" w:header="709" w:footer="709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BB" w:rsidRDefault="007860BB">
      <w:r>
        <w:separator/>
      </w:r>
    </w:p>
  </w:endnote>
  <w:endnote w:type="continuationSeparator" w:id="1">
    <w:p w:rsidR="007860BB" w:rsidRDefault="0078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DD" w:rsidRDefault="00A61B6F" w:rsidP="004F0C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1F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FDD" w:rsidRDefault="00961FDD" w:rsidP="00924C0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DD" w:rsidRDefault="00A61B6F" w:rsidP="004F0C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1F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5F7C">
      <w:rPr>
        <w:rStyle w:val="a5"/>
        <w:noProof/>
      </w:rPr>
      <w:t>2</w:t>
    </w:r>
    <w:r>
      <w:rPr>
        <w:rStyle w:val="a5"/>
      </w:rPr>
      <w:fldChar w:fldCharType="end"/>
    </w:r>
  </w:p>
  <w:p w:rsidR="00961FDD" w:rsidRDefault="00961FDD" w:rsidP="00924C0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BB" w:rsidRDefault="007860BB">
      <w:r>
        <w:separator/>
      </w:r>
    </w:p>
  </w:footnote>
  <w:footnote w:type="continuationSeparator" w:id="1">
    <w:p w:rsidR="007860BB" w:rsidRDefault="00786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E07"/>
    <w:rsid w:val="00023488"/>
    <w:rsid w:val="000458DF"/>
    <w:rsid w:val="000535BB"/>
    <w:rsid w:val="00063C30"/>
    <w:rsid w:val="000756AE"/>
    <w:rsid w:val="0009254A"/>
    <w:rsid w:val="000A16A8"/>
    <w:rsid w:val="000D3FAE"/>
    <w:rsid w:val="000E6B84"/>
    <w:rsid w:val="000E76E8"/>
    <w:rsid w:val="001208D6"/>
    <w:rsid w:val="0012574F"/>
    <w:rsid w:val="00157041"/>
    <w:rsid w:val="001A0170"/>
    <w:rsid w:val="001B50FB"/>
    <w:rsid w:val="001D3B72"/>
    <w:rsid w:val="001E7DE9"/>
    <w:rsid w:val="00295AF5"/>
    <w:rsid w:val="002B0907"/>
    <w:rsid w:val="002C1C09"/>
    <w:rsid w:val="002C1C9A"/>
    <w:rsid w:val="00307F3F"/>
    <w:rsid w:val="0031176B"/>
    <w:rsid w:val="0033148E"/>
    <w:rsid w:val="00391424"/>
    <w:rsid w:val="003B1111"/>
    <w:rsid w:val="003D78B5"/>
    <w:rsid w:val="003E3350"/>
    <w:rsid w:val="0041182F"/>
    <w:rsid w:val="004226AE"/>
    <w:rsid w:val="004717DD"/>
    <w:rsid w:val="00494605"/>
    <w:rsid w:val="00497CC7"/>
    <w:rsid w:val="004B6E0F"/>
    <w:rsid w:val="004E6588"/>
    <w:rsid w:val="004F0C1E"/>
    <w:rsid w:val="004F68C0"/>
    <w:rsid w:val="005338F3"/>
    <w:rsid w:val="00535909"/>
    <w:rsid w:val="005521A0"/>
    <w:rsid w:val="00592DCA"/>
    <w:rsid w:val="00593776"/>
    <w:rsid w:val="005A1102"/>
    <w:rsid w:val="005B215E"/>
    <w:rsid w:val="005C79FF"/>
    <w:rsid w:val="005F4E70"/>
    <w:rsid w:val="006043D6"/>
    <w:rsid w:val="00606E07"/>
    <w:rsid w:val="00642184"/>
    <w:rsid w:val="00654165"/>
    <w:rsid w:val="006A060D"/>
    <w:rsid w:val="006D3D62"/>
    <w:rsid w:val="007814F1"/>
    <w:rsid w:val="007860BB"/>
    <w:rsid w:val="007D5F0E"/>
    <w:rsid w:val="007F2968"/>
    <w:rsid w:val="007F7A1E"/>
    <w:rsid w:val="00820A88"/>
    <w:rsid w:val="00841FC6"/>
    <w:rsid w:val="00847F42"/>
    <w:rsid w:val="00865912"/>
    <w:rsid w:val="008C2561"/>
    <w:rsid w:val="008C51A3"/>
    <w:rsid w:val="008F1418"/>
    <w:rsid w:val="009065D8"/>
    <w:rsid w:val="009067A1"/>
    <w:rsid w:val="00924C05"/>
    <w:rsid w:val="0093311E"/>
    <w:rsid w:val="00955E0E"/>
    <w:rsid w:val="0096177E"/>
    <w:rsid w:val="00961FDD"/>
    <w:rsid w:val="009D4F70"/>
    <w:rsid w:val="00A05F7C"/>
    <w:rsid w:val="00A174CC"/>
    <w:rsid w:val="00A33BEA"/>
    <w:rsid w:val="00A61B6F"/>
    <w:rsid w:val="00A6301F"/>
    <w:rsid w:val="00A76965"/>
    <w:rsid w:val="00AF2B19"/>
    <w:rsid w:val="00AF431C"/>
    <w:rsid w:val="00B45637"/>
    <w:rsid w:val="00B774B1"/>
    <w:rsid w:val="00B941A5"/>
    <w:rsid w:val="00BA0926"/>
    <w:rsid w:val="00BE11CE"/>
    <w:rsid w:val="00C850F6"/>
    <w:rsid w:val="00C9551A"/>
    <w:rsid w:val="00CB5DB8"/>
    <w:rsid w:val="00D11D4D"/>
    <w:rsid w:val="00D97595"/>
    <w:rsid w:val="00DA2822"/>
    <w:rsid w:val="00DD051C"/>
    <w:rsid w:val="00DE29DC"/>
    <w:rsid w:val="00E07260"/>
    <w:rsid w:val="00E107BC"/>
    <w:rsid w:val="00E20E33"/>
    <w:rsid w:val="00E65EBA"/>
    <w:rsid w:val="00E93A06"/>
    <w:rsid w:val="00E966A2"/>
    <w:rsid w:val="00F509C8"/>
    <w:rsid w:val="00F716E6"/>
    <w:rsid w:val="00F75DC4"/>
    <w:rsid w:val="00FB17AB"/>
    <w:rsid w:val="00FB361E"/>
    <w:rsid w:val="00FB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B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24C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4C05"/>
  </w:style>
  <w:style w:type="paragraph" w:styleId="a6">
    <w:name w:val="header"/>
    <w:basedOn w:val="a"/>
    <w:link w:val="a7"/>
    <w:rsid w:val="00295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95A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9786-CD28-4414-A002-73465E14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Clear Computer Service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Админ Aim.Uz</dc:creator>
  <cp:lastModifiedBy>Адхамжон</cp:lastModifiedBy>
  <cp:revision>4</cp:revision>
  <cp:lastPrinted>2017-12-06T03:01:00Z</cp:lastPrinted>
  <dcterms:created xsi:type="dcterms:W3CDTF">2018-02-05T01:35:00Z</dcterms:created>
  <dcterms:modified xsi:type="dcterms:W3CDTF">2018-07-12T06:00:00Z</dcterms:modified>
</cp:coreProperties>
</file>