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Uch yashar o'g'ilcham men safarda yurganimda g'alati bir qo'shiq o'rganibdi. Eshikdan kirishim bilan qo'shig'ini baralla "qo'yib" yubordi</w:t>
      </w:r>
    </w:p>
    <w:p>
      <w:r>
        <w:rPr>
          <w:rFonts w:ascii="times New Roman" w:hAnsi="times New Roman" w:cs="times New Roman" w:eastAsia="times New Roman"/>
        </w:rPr>
        <w:t>Tum-taka-tumni cholvoraman,</w:t>
      </w:r>
    </w:p>
    <w:p>
      <w:r>
        <w:rPr>
          <w:rFonts w:ascii="times New Roman" w:hAnsi="times New Roman" w:cs="times New Roman" w:eastAsia="times New Roman"/>
        </w:rPr>
        <w:t>Zuhroxonni olvoraman,</w:t>
      </w:r>
    </w:p>
    <w:p>
      <w:r>
        <w:rPr>
          <w:rFonts w:ascii="times New Roman" w:hAnsi="times New Roman" w:cs="times New Roman" w:eastAsia="times New Roman"/>
        </w:rPr>
        <w:t>Zuxraxon o'g'il tug'sa,</w:t>
      </w:r>
    </w:p>
    <w:p>
      <w:r>
        <w:rPr>
          <w:rFonts w:ascii="times New Roman" w:hAnsi="times New Roman" w:cs="times New Roman" w:eastAsia="times New Roman"/>
        </w:rPr>
        <w:t>Oltin beshikka solvolaman -</w:t>
      </w:r>
    </w:p>
    <w:p>
      <w:r>
        <w:rPr>
          <w:rFonts w:ascii="times New Roman" w:hAnsi="times New Roman" w:cs="times New Roman" w:eastAsia="times New Roman"/>
        </w:rPr>
        <w:t>Tum-taka-tumni cholvoraman...</w:t>
      </w:r>
    </w:p>
    <w:p>
      <w:r>
        <w:rPr>
          <w:rFonts w:ascii="times New Roman" w:hAnsi="times New Roman" w:cs="times New Roman" w:eastAsia="times New Roman"/>
        </w:rPr>
        <w:t>Men beixtiyor kulim yubordimu, qo'liga kattakon bir olma tutqazdim.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Shu-shu, o'g'lim, ko'ngli biron shirin narsa tusasa "tum-taka-tum"ni "cholvoradigan" bo'lib qoldi.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