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Sarlavha didingizga uncha o'tirishmadi-a? Ammo menga bu ikki so'z negadir egizakday ko'rinadi. Bu, hoynahoy, velosipedini o'g'irlatmagan qiziqchi bo'lmaganini surishtirib bilganim va bul haqda qiziqchi bo'lish uchun velosiped o'g'irlatish kerak yo velosiped o'g'irlatgan odam qiziqchi bo'ladi, deya olamshumul xulosa chiqarganim sabab bo'lsa kerak.</w:t>
      </w:r>
    </w:p>
    <w:p>
      <w:r>
        <w:rPr>
          <w:rFonts w:ascii="times New Roman" w:hAnsi="times New Roman" w:cs="times New Roman" w:eastAsia="times New Roman"/>
        </w:rPr>
        <w:t>Oxunjon qiziq yangi velosiped olibdi. Buni ko'rib og'aynilari, "Yuvaylik, yuvaylik!" deyishib, qiziqni oshxonaga sudrashibdi. Xo'p, "yuvib" qaytib chiqishsa, qiziqning yap-yangi velosipedi o'rnida g'ildiraklari qiyshayib ketgan, egari, qanotlari yo'q bir balo narsa turganmishВ­da! Hatto uni minib ham bo'lmasmish. Oxunjon qiziq uni yetaklab yo'lga tushibdi. Dam o'tmay:</w:t>
      </w:r>
    </w:p>
    <w:p>
      <w:r>
        <w:rPr>
          <w:rFonts w:ascii="times New Roman" w:hAnsi="times New Roman" w:cs="times New Roman" w:eastAsia="times New Roman"/>
        </w:rPr>
        <w:t>- Yuvaylik, yuvaylik! - degan xitoblar eshitibdi.</w:t>
      </w:r>
    </w:p>
    <w:p>
      <w:r>
        <w:rPr>
          <w:rFonts w:ascii="times New Roman" w:hAnsi="times New Roman" w:cs="times New Roman" w:eastAsia="times New Roman"/>
        </w:rPr>
        <w:t>Qiziq qo'li ko'ksida, boshini tasdiq ishorasi qilib qimirlatgancha javob qilibdi:</w:t>
      </w:r>
    </w:p>
    <w:p>
      <w:r>
        <w:rPr>
          <w:rFonts w:ascii="times New Roman" w:hAnsi="times New Roman" w:cs="times New Roman" w:eastAsia="times New Roman"/>
        </w:rPr>
        <w:t>- Yuvdik, yuvdik. Savobtalablar bo'lsa, yuraversin, ko'mgani ketyapman, ko'mgani!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Tesha qiziqning ham velosipedini o'g'rilar urib ketibdi-da! Melisaxonaga qatnashni boshlabdi, velosipedimni topib beringlar deb. Vey, sizlarga yolg'on, menga rost, rosa ellik marta melisaxonaga boribdi, natija yo'q.</w:t>
      </w:r>
    </w:p>
    <w:p>
      <w:r>
        <w:rPr>
          <w:rFonts w:ascii="times New Roman" w:hAnsi="times New Roman" w:cs="times New Roman" w:eastAsia="times New Roman"/>
        </w:rPr>
        <w:t>Bir kuni odamlar qarashsa, Tesha qiziq yo'l bo'yidagi qabristonda o'tirganmish.</w:t>
      </w:r>
    </w:p>
    <w:p>
      <w:r>
        <w:rPr>
          <w:rFonts w:ascii="times New Roman" w:hAnsi="times New Roman" w:cs="times New Roman" w:eastAsia="times New Roman"/>
        </w:rPr>
        <w:t>- Ha, Teshavoy aka, qabristonda nima qilib o'tiribsiz? - so'rashibdi yo'lovchilar.</w:t>
      </w:r>
    </w:p>
    <w:p>
      <w:r>
        <w:rPr>
          <w:rFonts w:ascii="times New Roman" w:hAnsi="times New Roman" w:cs="times New Roman" w:eastAsia="times New Roman"/>
        </w:rPr>
        <w:t>- O'g'rini ushlashlarini ko'rmoqchiman, - javob beribdi qiziq.</w:t>
      </w:r>
    </w:p>
    <w:p>
      <w:r>
        <w:rPr>
          <w:rFonts w:ascii="times New Roman" w:hAnsi="times New Roman" w:cs="times New Roman" w:eastAsia="times New Roman"/>
        </w:rPr>
        <w:t>- Ie, o'g'rini qabristonda ushlashadimi? - odamlar hayron bo'lishibdi.</w:t>
      </w:r>
    </w:p>
    <w:p>
      <w:r>
        <w:rPr>
          <w:rFonts w:ascii="times New Roman" w:hAnsi="times New Roman" w:cs="times New Roman" w:eastAsia="times New Roman"/>
        </w:rPr>
        <w:t/>
      </w:r>
    </w:p>
    <w:p>
      <w:r>
        <w:rPr>
          <w:rFonts w:ascii="times New Roman" w:hAnsi="times New Roman" w:cs="times New Roman" w:eastAsia="times New Roman"/>
        </w:rPr>
        <w:t>- Bu melisalaring, o'g'ri o'lib shu yerga kelganda ushlashmasa, boshqa paytda ushlasholmaydi! - dermish qiziq.</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